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115F7" w14:textId="08B1074B" w:rsidR="0007003E" w:rsidRPr="00C01EC3" w:rsidRDefault="0007003E" w:rsidP="0007003E">
      <w:pPr>
        <w:rPr>
          <w:sz w:val="24"/>
          <w:szCs w:val="24"/>
        </w:rPr>
      </w:pPr>
      <w:r w:rsidRPr="0007003E">
        <w:rPr>
          <w:sz w:val="28"/>
          <w:szCs w:val="28"/>
        </w:rPr>
        <w:t>Appendix 1</w:t>
      </w:r>
      <w:r w:rsidR="00C01EC3">
        <w:rPr>
          <w:sz w:val="28"/>
          <w:szCs w:val="28"/>
        </w:rPr>
        <w:t xml:space="preserve"> - </w:t>
      </w:r>
      <w:r w:rsidR="00C01EC3" w:rsidRPr="0007003E">
        <w:rPr>
          <w:sz w:val="24"/>
          <w:szCs w:val="24"/>
        </w:rPr>
        <w:t xml:space="preserve">Checklist for staff </w:t>
      </w:r>
    </w:p>
    <w:p w14:paraId="09B3E87C" w14:textId="77777777" w:rsidR="00930BF1" w:rsidRDefault="0007003E" w:rsidP="0007003E">
      <w:pPr>
        <w:pStyle w:val="Default"/>
        <w:rPr>
          <w:sz w:val="18"/>
          <w:szCs w:val="18"/>
        </w:rPr>
      </w:pPr>
      <w:r w:rsidRPr="0007003E">
        <w:rPr>
          <w:sz w:val="18"/>
          <w:szCs w:val="18"/>
        </w:rPr>
        <w:t>Checklist for supporting</w:t>
      </w:r>
      <w:r w:rsidRPr="0007003E">
        <w:rPr>
          <w:sz w:val="18"/>
          <w:szCs w:val="18"/>
        </w:rPr>
        <w:t xml:space="preserve"> </w:t>
      </w:r>
      <w:r w:rsidRPr="0007003E">
        <w:rPr>
          <w:sz w:val="18"/>
          <w:szCs w:val="18"/>
        </w:rPr>
        <w:t>members of staff who are transitioning (Line Managers are advised to speak to their Human Resources Partner in progressing employee support, including a plan to support employee transition)</w:t>
      </w:r>
      <w:r>
        <w:rPr>
          <w:sz w:val="18"/>
          <w:szCs w:val="18"/>
        </w:rPr>
        <w:t>.</w:t>
      </w:r>
    </w:p>
    <w:p w14:paraId="22BCF618" w14:textId="77777777" w:rsidR="00930BF1" w:rsidRDefault="00930BF1" w:rsidP="0007003E">
      <w:pPr>
        <w:pStyle w:val="Default"/>
        <w:rPr>
          <w:sz w:val="18"/>
          <w:szCs w:val="18"/>
        </w:rPr>
      </w:pPr>
    </w:p>
    <w:p w14:paraId="31B55EA0" w14:textId="71ADC1FE" w:rsidR="00930BF1" w:rsidRPr="00930BF1" w:rsidRDefault="00930BF1" w:rsidP="00527D0D">
      <w:pPr>
        <w:pStyle w:val="Default"/>
        <w:numPr>
          <w:ilvl w:val="0"/>
          <w:numId w:val="5"/>
        </w:numPr>
        <w:rPr>
          <w:rFonts w:asciiTheme="minorHAnsi" w:hAnsiTheme="minorHAnsi" w:cstheme="minorHAnsi"/>
          <w:sz w:val="22"/>
          <w:szCs w:val="22"/>
        </w:rPr>
      </w:pPr>
      <w:r w:rsidRPr="00930BF1">
        <w:rPr>
          <w:rFonts w:asciiTheme="minorHAnsi" w:hAnsiTheme="minorHAnsi" w:cstheme="minorHAnsi"/>
          <w:sz w:val="22"/>
          <w:szCs w:val="22"/>
        </w:rPr>
        <w:t xml:space="preserve">Main contact </w:t>
      </w:r>
    </w:p>
    <w:tbl>
      <w:tblPr>
        <w:tblStyle w:val="TableGrid"/>
        <w:tblW w:w="9150" w:type="dxa"/>
        <w:tblLook w:val="04A0" w:firstRow="1" w:lastRow="0" w:firstColumn="1" w:lastColumn="0" w:noHBand="0" w:noVBand="1"/>
      </w:tblPr>
      <w:tblGrid>
        <w:gridCol w:w="8217"/>
        <w:gridCol w:w="933"/>
      </w:tblGrid>
      <w:tr w:rsidR="00930BF1" w14:paraId="57DA6A5A" w14:textId="77777777" w:rsidTr="00A373CA">
        <w:trPr>
          <w:trHeight w:val="512"/>
        </w:trPr>
        <w:tc>
          <w:tcPr>
            <w:tcW w:w="8217" w:type="dxa"/>
          </w:tcPr>
          <w:p w14:paraId="1F80A5FE" w14:textId="2A5FB28D" w:rsidR="00930BF1" w:rsidRDefault="00930BF1" w:rsidP="0007003E">
            <w:r w:rsidRPr="00930BF1">
              <w:t>Identify a single point of contact to support the individual and agree an action plan.</w:t>
            </w:r>
          </w:p>
        </w:tc>
        <w:tc>
          <w:tcPr>
            <w:tcW w:w="933" w:type="dxa"/>
          </w:tcPr>
          <w:p w14:paraId="256CBEA4" w14:textId="77777777" w:rsidR="00930BF1" w:rsidRDefault="00930BF1" w:rsidP="0007003E"/>
        </w:tc>
      </w:tr>
    </w:tbl>
    <w:tbl>
      <w:tblPr>
        <w:tblStyle w:val="TableGrid"/>
        <w:tblpPr w:leftFromText="180" w:rightFromText="180" w:vertAnchor="text" w:horzAnchor="margin" w:tblpY="679"/>
        <w:tblW w:w="9195" w:type="dxa"/>
        <w:tblLook w:val="04A0" w:firstRow="1" w:lastRow="0" w:firstColumn="1" w:lastColumn="0" w:noHBand="0" w:noVBand="1"/>
      </w:tblPr>
      <w:tblGrid>
        <w:gridCol w:w="8222"/>
        <w:gridCol w:w="973"/>
      </w:tblGrid>
      <w:tr w:rsidR="00C05746" w:rsidRPr="00930BF1" w14:paraId="52A6491F" w14:textId="77777777" w:rsidTr="00A373CA">
        <w:trPr>
          <w:trHeight w:val="544"/>
        </w:trPr>
        <w:tc>
          <w:tcPr>
            <w:tcW w:w="8222" w:type="dxa"/>
          </w:tcPr>
          <w:p w14:paraId="0B747BD3" w14:textId="77777777" w:rsidR="00C05746" w:rsidRPr="00930BF1" w:rsidRDefault="00C05746" w:rsidP="00A373CA">
            <w:pPr>
              <w:rPr>
                <w:sz w:val="24"/>
                <w:szCs w:val="24"/>
              </w:rPr>
            </w:pPr>
            <w:r w:rsidRPr="00930BF1">
              <w:t xml:space="preserve">What is the likely timetable for transition? </w:t>
            </w:r>
            <w:proofErr w:type="gramStart"/>
            <w:r w:rsidRPr="00930BF1">
              <w:t>e.g.</w:t>
            </w:r>
            <w:proofErr w:type="gramEnd"/>
            <w:r w:rsidRPr="00930BF1">
              <w:t xml:space="preserve"> Dates for name change</w:t>
            </w:r>
          </w:p>
        </w:tc>
        <w:tc>
          <w:tcPr>
            <w:tcW w:w="973" w:type="dxa"/>
          </w:tcPr>
          <w:p w14:paraId="0EBF0EC5" w14:textId="77777777" w:rsidR="00C05746" w:rsidRPr="00930BF1" w:rsidRDefault="00C05746" w:rsidP="00A373CA">
            <w:pPr>
              <w:pStyle w:val="ListParagraph"/>
              <w:ind w:left="0"/>
              <w:rPr>
                <w:sz w:val="32"/>
                <w:szCs w:val="32"/>
              </w:rPr>
            </w:pPr>
          </w:p>
        </w:tc>
      </w:tr>
    </w:tbl>
    <w:p w14:paraId="5FD7A611" w14:textId="77777777" w:rsidR="00A373CA" w:rsidRPr="00A373CA" w:rsidRDefault="00A373CA" w:rsidP="00A373CA">
      <w:pPr>
        <w:pStyle w:val="ListParagraph"/>
        <w:ind w:left="405"/>
        <w:rPr>
          <w:sz w:val="28"/>
          <w:szCs w:val="28"/>
        </w:rPr>
      </w:pPr>
    </w:p>
    <w:p w14:paraId="71B6D2C5" w14:textId="3C5339A8" w:rsidR="00A373CA" w:rsidRPr="00A373CA" w:rsidRDefault="00A373CA" w:rsidP="00A373CA">
      <w:pPr>
        <w:pStyle w:val="ListParagraph"/>
        <w:numPr>
          <w:ilvl w:val="0"/>
          <w:numId w:val="5"/>
        </w:numPr>
        <w:rPr>
          <w:sz w:val="28"/>
          <w:szCs w:val="28"/>
        </w:rPr>
      </w:pPr>
      <w:r w:rsidRPr="00930BF1">
        <w:t>Timetable</w:t>
      </w:r>
    </w:p>
    <w:p w14:paraId="3D14C681" w14:textId="7C4254DF" w:rsidR="00C05746" w:rsidRDefault="00C05746" w:rsidP="00A373CA">
      <w:pPr>
        <w:pStyle w:val="ListParagraph"/>
        <w:ind w:left="405"/>
      </w:pPr>
    </w:p>
    <w:tbl>
      <w:tblPr>
        <w:tblStyle w:val="TableGrid"/>
        <w:tblpPr w:leftFromText="180" w:rightFromText="180" w:vertAnchor="text" w:horzAnchor="margin" w:tblpY="337"/>
        <w:tblW w:w="9210" w:type="dxa"/>
        <w:tblLook w:val="04A0" w:firstRow="1" w:lastRow="0" w:firstColumn="1" w:lastColumn="0" w:noHBand="0" w:noVBand="1"/>
      </w:tblPr>
      <w:tblGrid>
        <w:gridCol w:w="8217"/>
        <w:gridCol w:w="993"/>
      </w:tblGrid>
      <w:tr w:rsidR="00A373CA" w14:paraId="228ECD9D" w14:textId="77777777" w:rsidTr="00A373CA">
        <w:trPr>
          <w:trHeight w:val="619"/>
        </w:trPr>
        <w:tc>
          <w:tcPr>
            <w:tcW w:w="8217" w:type="dxa"/>
          </w:tcPr>
          <w:p w14:paraId="6972DABA" w14:textId="77777777" w:rsidR="00A373CA" w:rsidRPr="0009509D" w:rsidRDefault="00A373CA" w:rsidP="00A373CA">
            <w:pPr>
              <w:pStyle w:val="Default"/>
              <w:rPr>
                <w:sz w:val="20"/>
                <w:szCs w:val="20"/>
              </w:rPr>
            </w:pPr>
            <w:r w:rsidRPr="0009509D">
              <w:rPr>
                <w:sz w:val="20"/>
                <w:szCs w:val="20"/>
              </w:rPr>
              <w:t xml:space="preserve">What identification needs to be changed and when? </w:t>
            </w:r>
          </w:p>
          <w:p w14:paraId="763E0ABA" w14:textId="77777777" w:rsidR="00A373CA" w:rsidRDefault="00A373CA" w:rsidP="00A373CA">
            <w:r>
              <w:rPr>
                <w:sz w:val="18"/>
                <w:szCs w:val="18"/>
              </w:rPr>
              <w:t>e.g., Staff ID card, HR database, payroll, pensions website</w:t>
            </w:r>
          </w:p>
        </w:tc>
        <w:tc>
          <w:tcPr>
            <w:tcW w:w="993" w:type="dxa"/>
          </w:tcPr>
          <w:p w14:paraId="452E76C2" w14:textId="77777777" w:rsidR="00A373CA" w:rsidRDefault="00A373CA" w:rsidP="00A373CA"/>
        </w:tc>
      </w:tr>
    </w:tbl>
    <w:p w14:paraId="1EBD1664" w14:textId="26674532" w:rsidR="00A373CA" w:rsidRDefault="00A373CA" w:rsidP="00A373CA">
      <w:pPr>
        <w:pStyle w:val="ListParagraph"/>
        <w:numPr>
          <w:ilvl w:val="0"/>
          <w:numId w:val="5"/>
        </w:numPr>
      </w:pPr>
      <w:r>
        <w:t>Name</w:t>
      </w:r>
    </w:p>
    <w:p w14:paraId="2EE7401B" w14:textId="193103F6" w:rsidR="00A373CA" w:rsidRDefault="00A373CA" w:rsidP="00C01EC3">
      <w:pPr>
        <w:ind w:left="45"/>
      </w:pPr>
    </w:p>
    <w:tbl>
      <w:tblPr>
        <w:tblStyle w:val="TableGrid"/>
        <w:tblpPr w:leftFromText="180" w:rightFromText="180" w:vertAnchor="page" w:horzAnchor="margin" w:tblpY="6856"/>
        <w:tblW w:w="9209" w:type="dxa"/>
        <w:tblLook w:val="04A0" w:firstRow="1" w:lastRow="0" w:firstColumn="1" w:lastColumn="0" w:noHBand="0" w:noVBand="1"/>
      </w:tblPr>
      <w:tblGrid>
        <w:gridCol w:w="8217"/>
        <w:gridCol w:w="992"/>
      </w:tblGrid>
      <w:tr w:rsidR="00C01EC3" w14:paraId="6BD5FDDF" w14:textId="77777777" w:rsidTr="00C01EC3">
        <w:trPr>
          <w:trHeight w:val="1123"/>
        </w:trPr>
        <w:tc>
          <w:tcPr>
            <w:tcW w:w="8217" w:type="dxa"/>
          </w:tcPr>
          <w:p w14:paraId="123ECB32" w14:textId="77777777" w:rsidR="00C01EC3" w:rsidRPr="00C05746" w:rsidRDefault="00C01EC3" w:rsidP="00C01EC3">
            <w:pPr>
              <w:pStyle w:val="Default"/>
              <w:rPr>
                <w:rFonts w:asciiTheme="minorHAnsi" w:hAnsiTheme="minorHAnsi" w:cstheme="minorHAnsi"/>
                <w:sz w:val="22"/>
                <w:szCs w:val="22"/>
              </w:rPr>
            </w:pPr>
            <w:r w:rsidRPr="00C05746">
              <w:rPr>
                <w:rFonts w:asciiTheme="minorHAnsi" w:hAnsiTheme="minorHAnsi" w:cstheme="minorHAnsi"/>
                <w:sz w:val="22"/>
                <w:szCs w:val="22"/>
              </w:rPr>
              <w:t xml:space="preserve">What documents and records need to be changed and when? </w:t>
            </w:r>
          </w:p>
          <w:p w14:paraId="0E05EC5F" w14:textId="77777777" w:rsidR="00C01EC3" w:rsidRPr="00C05746" w:rsidRDefault="00C01EC3" w:rsidP="00C01EC3">
            <w:pPr>
              <w:pStyle w:val="Default"/>
              <w:rPr>
                <w:rFonts w:asciiTheme="minorHAnsi" w:hAnsiTheme="minorHAnsi" w:cstheme="minorHAnsi"/>
                <w:sz w:val="22"/>
                <w:szCs w:val="22"/>
              </w:rPr>
            </w:pPr>
            <w:r w:rsidRPr="00C05746">
              <w:rPr>
                <w:rFonts w:asciiTheme="minorHAnsi" w:hAnsiTheme="minorHAnsi" w:cstheme="minorHAnsi"/>
                <w:sz w:val="22"/>
                <w:szCs w:val="22"/>
              </w:rPr>
              <w:t>e.g., University records, Department records, Contact relevant funding bodies, Professional bodies, Trade Union membership, Payroll (and banking details), Pension scheme</w:t>
            </w:r>
            <w:r>
              <w:rPr>
                <w:rFonts w:asciiTheme="minorHAnsi" w:hAnsiTheme="minorHAnsi" w:cstheme="minorHAnsi"/>
                <w:sz w:val="22"/>
                <w:szCs w:val="22"/>
              </w:rPr>
              <w:t>.</w:t>
            </w:r>
          </w:p>
        </w:tc>
        <w:tc>
          <w:tcPr>
            <w:tcW w:w="992" w:type="dxa"/>
          </w:tcPr>
          <w:p w14:paraId="1449BCA0" w14:textId="77777777" w:rsidR="00C01EC3" w:rsidRDefault="00C01EC3" w:rsidP="00C01EC3"/>
        </w:tc>
      </w:tr>
      <w:tr w:rsidR="00C01EC3" w14:paraId="4A4A2709" w14:textId="77777777" w:rsidTr="00C01EC3">
        <w:trPr>
          <w:trHeight w:val="627"/>
        </w:trPr>
        <w:tc>
          <w:tcPr>
            <w:tcW w:w="8217" w:type="dxa"/>
          </w:tcPr>
          <w:p w14:paraId="0B793340" w14:textId="77777777" w:rsidR="00C01EC3" w:rsidRPr="00C05746" w:rsidRDefault="00C01EC3" w:rsidP="00C01EC3">
            <w:pPr>
              <w:pStyle w:val="Default"/>
              <w:rPr>
                <w:rFonts w:asciiTheme="minorHAnsi" w:hAnsiTheme="minorHAnsi" w:cstheme="minorHAnsi"/>
                <w:sz w:val="22"/>
                <w:szCs w:val="22"/>
              </w:rPr>
            </w:pPr>
            <w:r w:rsidRPr="00C05746">
              <w:rPr>
                <w:rFonts w:asciiTheme="minorHAnsi" w:hAnsiTheme="minorHAnsi" w:cstheme="minorHAnsi"/>
                <w:sz w:val="22"/>
                <w:szCs w:val="22"/>
              </w:rPr>
              <w:t>Is the individual taking any extended time off? Is additional leave needed?</w:t>
            </w:r>
          </w:p>
        </w:tc>
        <w:tc>
          <w:tcPr>
            <w:tcW w:w="992" w:type="dxa"/>
          </w:tcPr>
          <w:p w14:paraId="43AFCCA1" w14:textId="77777777" w:rsidR="00C01EC3" w:rsidRDefault="00C01EC3" w:rsidP="00C01EC3"/>
        </w:tc>
      </w:tr>
      <w:tr w:rsidR="00C01EC3" w14:paraId="61C72875" w14:textId="77777777" w:rsidTr="00C01EC3">
        <w:trPr>
          <w:trHeight w:val="549"/>
        </w:trPr>
        <w:tc>
          <w:tcPr>
            <w:tcW w:w="8217" w:type="dxa"/>
          </w:tcPr>
          <w:p w14:paraId="19C8695A" w14:textId="77777777" w:rsidR="00C01EC3" w:rsidRPr="00C05746" w:rsidRDefault="00C01EC3" w:rsidP="00C01EC3">
            <w:pPr>
              <w:pStyle w:val="Default"/>
              <w:rPr>
                <w:rFonts w:asciiTheme="minorHAnsi" w:hAnsiTheme="minorHAnsi" w:cstheme="minorHAnsi"/>
                <w:sz w:val="22"/>
                <w:szCs w:val="22"/>
              </w:rPr>
            </w:pPr>
            <w:r w:rsidRPr="00C05746">
              <w:rPr>
                <w:rFonts w:asciiTheme="minorHAnsi" w:hAnsiTheme="minorHAnsi" w:cstheme="minorHAnsi"/>
                <w:sz w:val="22"/>
                <w:szCs w:val="22"/>
              </w:rPr>
              <w:t>Is time off needed for medical appointments?</w:t>
            </w:r>
          </w:p>
        </w:tc>
        <w:tc>
          <w:tcPr>
            <w:tcW w:w="992" w:type="dxa"/>
          </w:tcPr>
          <w:p w14:paraId="387E5672" w14:textId="77777777" w:rsidR="00C01EC3" w:rsidRDefault="00C01EC3" w:rsidP="00C01EC3"/>
        </w:tc>
      </w:tr>
      <w:tr w:rsidR="00C01EC3" w14:paraId="4F8F9026" w14:textId="77777777" w:rsidTr="00C01EC3">
        <w:trPr>
          <w:trHeight w:val="891"/>
        </w:trPr>
        <w:tc>
          <w:tcPr>
            <w:tcW w:w="8217" w:type="dxa"/>
          </w:tcPr>
          <w:p w14:paraId="3067F090" w14:textId="77777777" w:rsidR="00C01EC3" w:rsidRPr="00C05746" w:rsidRDefault="00C01EC3" w:rsidP="00C01EC3">
            <w:pPr>
              <w:pStyle w:val="Default"/>
              <w:rPr>
                <w:rFonts w:asciiTheme="minorHAnsi" w:hAnsiTheme="minorHAnsi" w:cstheme="minorHAnsi"/>
                <w:sz w:val="22"/>
                <w:szCs w:val="22"/>
              </w:rPr>
            </w:pPr>
            <w:r w:rsidRPr="00C05746">
              <w:rPr>
                <w:rFonts w:asciiTheme="minorHAnsi" w:hAnsiTheme="minorHAnsi" w:cstheme="minorHAnsi"/>
                <w:sz w:val="22"/>
                <w:szCs w:val="22"/>
              </w:rPr>
              <w:t xml:space="preserve">How can ongoing non-medical procedures be accommodated? </w:t>
            </w:r>
          </w:p>
          <w:p w14:paraId="1E8498E9" w14:textId="77777777" w:rsidR="00C01EC3" w:rsidRPr="00C05746" w:rsidRDefault="00C01EC3" w:rsidP="00C01EC3">
            <w:pPr>
              <w:pStyle w:val="Default"/>
              <w:rPr>
                <w:rFonts w:asciiTheme="minorHAnsi" w:hAnsiTheme="minorHAnsi" w:cstheme="minorHAnsi"/>
                <w:sz w:val="22"/>
                <w:szCs w:val="22"/>
              </w:rPr>
            </w:pPr>
            <w:proofErr w:type="gramStart"/>
            <w:r w:rsidRPr="00C05746">
              <w:rPr>
                <w:rFonts w:asciiTheme="minorHAnsi" w:hAnsiTheme="minorHAnsi" w:cstheme="minorHAnsi"/>
                <w:sz w:val="22"/>
                <w:szCs w:val="22"/>
              </w:rPr>
              <w:t>e.g.</w:t>
            </w:r>
            <w:proofErr w:type="gramEnd"/>
            <w:r w:rsidRPr="00C05746">
              <w:rPr>
                <w:rFonts w:asciiTheme="minorHAnsi" w:hAnsiTheme="minorHAnsi" w:cstheme="minorHAnsi"/>
                <w:sz w:val="22"/>
                <w:szCs w:val="22"/>
              </w:rPr>
              <w:t xml:space="preserve"> Appointments for other issues and whether there is a need to accommodate flexible working? </w:t>
            </w:r>
          </w:p>
        </w:tc>
        <w:tc>
          <w:tcPr>
            <w:tcW w:w="992" w:type="dxa"/>
          </w:tcPr>
          <w:p w14:paraId="5FEAD8E4" w14:textId="77777777" w:rsidR="00C01EC3" w:rsidRDefault="00C01EC3" w:rsidP="00C01EC3"/>
        </w:tc>
      </w:tr>
      <w:tr w:rsidR="00C01EC3" w14:paraId="7DDC9F3D" w14:textId="77777777" w:rsidTr="00C01EC3">
        <w:trPr>
          <w:trHeight w:val="634"/>
        </w:trPr>
        <w:tc>
          <w:tcPr>
            <w:tcW w:w="8217" w:type="dxa"/>
          </w:tcPr>
          <w:p w14:paraId="5199DC2B" w14:textId="77777777" w:rsidR="00C01EC3" w:rsidRPr="00C05746" w:rsidRDefault="00C01EC3" w:rsidP="00C01EC3">
            <w:pPr>
              <w:pStyle w:val="Default"/>
              <w:rPr>
                <w:rFonts w:asciiTheme="minorHAnsi" w:hAnsiTheme="minorHAnsi" w:cstheme="minorHAnsi"/>
                <w:sz w:val="22"/>
                <w:szCs w:val="22"/>
              </w:rPr>
            </w:pPr>
            <w:r w:rsidRPr="00C05746">
              <w:rPr>
                <w:rFonts w:asciiTheme="minorHAnsi" w:hAnsiTheme="minorHAnsi" w:cstheme="minorHAnsi"/>
                <w:sz w:val="22"/>
                <w:szCs w:val="22"/>
              </w:rPr>
              <w:t xml:space="preserve">Is time off needed for any planned surgery? </w:t>
            </w:r>
          </w:p>
          <w:p w14:paraId="16A039B6" w14:textId="77777777" w:rsidR="00C01EC3" w:rsidRPr="0009509D" w:rsidRDefault="00C01EC3" w:rsidP="00C01EC3">
            <w:r w:rsidRPr="00C05746">
              <w:rPr>
                <w:rFonts w:cstheme="minorHAnsi"/>
              </w:rPr>
              <w:t>Staff may revert to the University’s Sickness Management Procedure and speak to their Line Manager/HR Partner where additional time off may be required.</w:t>
            </w:r>
            <w:r w:rsidRPr="00C05746">
              <w:t xml:space="preserve"> </w:t>
            </w:r>
          </w:p>
        </w:tc>
        <w:tc>
          <w:tcPr>
            <w:tcW w:w="992" w:type="dxa"/>
          </w:tcPr>
          <w:p w14:paraId="1BD2B7A9" w14:textId="77777777" w:rsidR="00C01EC3" w:rsidRDefault="00C01EC3" w:rsidP="00C01EC3"/>
        </w:tc>
      </w:tr>
      <w:tr w:rsidR="00C01EC3" w14:paraId="1C9F8C2F" w14:textId="77777777" w:rsidTr="00C01EC3">
        <w:trPr>
          <w:trHeight w:val="891"/>
        </w:trPr>
        <w:tc>
          <w:tcPr>
            <w:tcW w:w="8217" w:type="dxa"/>
          </w:tcPr>
          <w:p w14:paraId="13D5E6FE" w14:textId="77777777" w:rsidR="00C01EC3" w:rsidRPr="00C05746" w:rsidRDefault="00C01EC3" w:rsidP="00C01EC3">
            <w:pPr>
              <w:pStyle w:val="Default"/>
              <w:rPr>
                <w:rFonts w:asciiTheme="minorHAnsi" w:hAnsiTheme="minorHAnsi" w:cstheme="minorHAnsi"/>
                <w:sz w:val="22"/>
                <w:szCs w:val="22"/>
              </w:rPr>
            </w:pPr>
            <w:r w:rsidRPr="00C05746">
              <w:rPr>
                <w:rFonts w:asciiTheme="minorHAnsi" w:hAnsiTheme="minorHAnsi" w:cstheme="minorHAnsi"/>
                <w:sz w:val="22"/>
                <w:szCs w:val="22"/>
              </w:rPr>
              <w:t>What arrangements have been made to ensure the individual is able to return to work? The Line Manager in discussion with the member of staff, may refer to Occupational Health on what other support may be required to support return to work. A risk assessment will be progressed accordingly.</w:t>
            </w:r>
          </w:p>
        </w:tc>
        <w:tc>
          <w:tcPr>
            <w:tcW w:w="992" w:type="dxa"/>
          </w:tcPr>
          <w:p w14:paraId="100B4D42" w14:textId="77777777" w:rsidR="00C01EC3" w:rsidRDefault="00C01EC3" w:rsidP="00C01EC3"/>
        </w:tc>
      </w:tr>
      <w:tr w:rsidR="00C01EC3" w14:paraId="51C3D24F" w14:textId="77777777" w:rsidTr="00C01EC3">
        <w:trPr>
          <w:trHeight w:val="842"/>
        </w:trPr>
        <w:tc>
          <w:tcPr>
            <w:tcW w:w="8217" w:type="dxa"/>
          </w:tcPr>
          <w:p w14:paraId="2FD1AB2F" w14:textId="77777777" w:rsidR="00C01EC3" w:rsidRPr="00C05746" w:rsidRDefault="00C01EC3" w:rsidP="00C01EC3">
            <w:pPr>
              <w:pStyle w:val="Default"/>
              <w:rPr>
                <w:rFonts w:asciiTheme="minorHAnsi" w:hAnsiTheme="minorHAnsi" w:cstheme="minorHAnsi"/>
                <w:sz w:val="22"/>
                <w:szCs w:val="22"/>
              </w:rPr>
            </w:pPr>
            <w:r w:rsidRPr="00C05746">
              <w:rPr>
                <w:rFonts w:asciiTheme="minorHAnsi" w:hAnsiTheme="minorHAnsi" w:cstheme="minorHAnsi"/>
                <w:sz w:val="22"/>
                <w:szCs w:val="22"/>
              </w:rPr>
              <w:t xml:space="preserve">Are any temporary adjustments needed to duties following surgery? </w:t>
            </w:r>
            <w:proofErr w:type="gramStart"/>
            <w:r w:rsidRPr="00C05746">
              <w:rPr>
                <w:rFonts w:asciiTheme="minorHAnsi" w:hAnsiTheme="minorHAnsi" w:cstheme="minorHAnsi"/>
                <w:sz w:val="22"/>
                <w:szCs w:val="22"/>
              </w:rPr>
              <w:t>e.g.</w:t>
            </w:r>
            <w:proofErr w:type="gramEnd"/>
            <w:r w:rsidRPr="00C05746">
              <w:rPr>
                <w:rFonts w:asciiTheme="minorHAnsi" w:hAnsiTheme="minorHAnsi" w:cstheme="minorHAnsi"/>
                <w:sz w:val="22"/>
                <w:szCs w:val="22"/>
              </w:rPr>
              <w:t xml:space="preserve"> avoiding heavy lifting. Individuals may experience fatigue or mood fluctuations.</w:t>
            </w:r>
          </w:p>
        </w:tc>
        <w:tc>
          <w:tcPr>
            <w:tcW w:w="992" w:type="dxa"/>
          </w:tcPr>
          <w:p w14:paraId="19A10830" w14:textId="77777777" w:rsidR="00C01EC3" w:rsidRDefault="00C01EC3" w:rsidP="00C01EC3"/>
        </w:tc>
      </w:tr>
      <w:tr w:rsidR="00C01EC3" w14:paraId="316B9AC5" w14:textId="77777777" w:rsidTr="00C01EC3">
        <w:trPr>
          <w:trHeight w:val="594"/>
        </w:trPr>
        <w:tc>
          <w:tcPr>
            <w:tcW w:w="8217" w:type="dxa"/>
          </w:tcPr>
          <w:p w14:paraId="6067F55E" w14:textId="77777777" w:rsidR="00C01EC3" w:rsidRPr="00527D0D" w:rsidRDefault="00C01EC3" w:rsidP="00C01EC3">
            <w:pPr>
              <w:pStyle w:val="Default"/>
              <w:rPr>
                <w:rFonts w:asciiTheme="minorHAnsi" w:hAnsiTheme="minorHAnsi" w:cstheme="minorHAnsi"/>
                <w:sz w:val="22"/>
                <w:szCs w:val="22"/>
              </w:rPr>
            </w:pPr>
            <w:r w:rsidRPr="00527D0D">
              <w:rPr>
                <w:rFonts w:asciiTheme="minorHAnsi" w:hAnsiTheme="minorHAnsi" w:cstheme="minorHAnsi"/>
                <w:sz w:val="22"/>
                <w:szCs w:val="22"/>
              </w:rPr>
              <w:t>Are any permanent changes to duties needed following medical treatment?</w:t>
            </w:r>
          </w:p>
        </w:tc>
        <w:tc>
          <w:tcPr>
            <w:tcW w:w="992" w:type="dxa"/>
          </w:tcPr>
          <w:p w14:paraId="0F3CFABB" w14:textId="77777777" w:rsidR="00C01EC3" w:rsidRDefault="00C01EC3" w:rsidP="00C01EC3"/>
        </w:tc>
      </w:tr>
      <w:tr w:rsidR="00C01EC3" w14:paraId="49D83638" w14:textId="77777777" w:rsidTr="00C01EC3">
        <w:trPr>
          <w:trHeight w:val="603"/>
        </w:trPr>
        <w:tc>
          <w:tcPr>
            <w:tcW w:w="8217" w:type="dxa"/>
          </w:tcPr>
          <w:p w14:paraId="081D524F" w14:textId="77777777" w:rsidR="00C01EC3" w:rsidRPr="00527D0D" w:rsidRDefault="00C01EC3" w:rsidP="00C01EC3">
            <w:pPr>
              <w:pStyle w:val="Default"/>
              <w:rPr>
                <w:rFonts w:asciiTheme="minorHAnsi" w:hAnsiTheme="minorHAnsi" w:cstheme="minorHAnsi"/>
                <w:sz w:val="22"/>
                <w:szCs w:val="22"/>
              </w:rPr>
            </w:pPr>
            <w:r w:rsidRPr="00527D0D">
              <w:rPr>
                <w:rFonts w:asciiTheme="minorHAnsi" w:hAnsiTheme="minorHAnsi" w:cstheme="minorHAnsi"/>
                <w:sz w:val="22"/>
                <w:szCs w:val="22"/>
              </w:rPr>
              <w:t xml:space="preserve">Are there any risks to the individual </w:t>
            </w:r>
            <w:proofErr w:type="gramStart"/>
            <w:r w:rsidRPr="00527D0D">
              <w:rPr>
                <w:rFonts w:asciiTheme="minorHAnsi" w:hAnsiTheme="minorHAnsi" w:cstheme="minorHAnsi"/>
                <w:sz w:val="22"/>
                <w:szCs w:val="22"/>
              </w:rPr>
              <w:t>e.g.</w:t>
            </w:r>
            <w:proofErr w:type="gramEnd"/>
            <w:r w:rsidRPr="00527D0D">
              <w:rPr>
                <w:rFonts w:asciiTheme="minorHAnsi" w:hAnsiTheme="minorHAnsi" w:cstheme="minorHAnsi"/>
                <w:sz w:val="22"/>
                <w:szCs w:val="22"/>
              </w:rPr>
              <w:t xml:space="preserve"> in relation to third parties or media intrusion, and how will they be handled?</w:t>
            </w:r>
          </w:p>
        </w:tc>
        <w:tc>
          <w:tcPr>
            <w:tcW w:w="992" w:type="dxa"/>
          </w:tcPr>
          <w:p w14:paraId="67EB52E6" w14:textId="77777777" w:rsidR="00C01EC3" w:rsidRDefault="00C01EC3" w:rsidP="00C01EC3"/>
        </w:tc>
      </w:tr>
      <w:tr w:rsidR="00C01EC3" w14:paraId="09C3D52B" w14:textId="77777777" w:rsidTr="00C01EC3">
        <w:trPr>
          <w:trHeight w:val="603"/>
        </w:trPr>
        <w:tc>
          <w:tcPr>
            <w:tcW w:w="8217" w:type="dxa"/>
          </w:tcPr>
          <w:p w14:paraId="06A4D512" w14:textId="77777777" w:rsidR="00C01EC3" w:rsidRPr="00527D0D" w:rsidRDefault="00C01EC3" w:rsidP="00C01EC3">
            <w:pPr>
              <w:pStyle w:val="Default"/>
              <w:rPr>
                <w:rFonts w:asciiTheme="minorHAnsi" w:hAnsiTheme="minorHAnsi" w:cstheme="minorHAnsi"/>
                <w:sz w:val="22"/>
                <w:szCs w:val="22"/>
              </w:rPr>
            </w:pPr>
            <w:r w:rsidRPr="00527D0D">
              <w:rPr>
                <w:rFonts w:asciiTheme="minorHAnsi" w:hAnsiTheme="minorHAnsi" w:cstheme="minorHAnsi"/>
                <w:sz w:val="22"/>
                <w:szCs w:val="22"/>
              </w:rPr>
              <w:t xml:space="preserve">Has workload during transition been discussed with the manager? Flexibility may need to be considered for example, if there are unexpected side effects or surgical complications. </w:t>
            </w:r>
          </w:p>
        </w:tc>
        <w:tc>
          <w:tcPr>
            <w:tcW w:w="992" w:type="dxa"/>
          </w:tcPr>
          <w:p w14:paraId="7C8EB507" w14:textId="77777777" w:rsidR="00C01EC3" w:rsidRDefault="00C01EC3" w:rsidP="00C01EC3"/>
        </w:tc>
      </w:tr>
    </w:tbl>
    <w:p w14:paraId="4FE5C71F" w14:textId="5E945382" w:rsidR="00C05746" w:rsidRDefault="00C01EC3" w:rsidP="00C01EC3">
      <w:pPr>
        <w:pStyle w:val="ListParagraph"/>
        <w:numPr>
          <w:ilvl w:val="0"/>
          <w:numId w:val="5"/>
        </w:numPr>
      </w:pPr>
      <w:r>
        <w:t>Process</w:t>
      </w:r>
    </w:p>
    <w:p w14:paraId="7B5492C4" w14:textId="71C99B1E" w:rsidR="00C01EC3" w:rsidRDefault="00C01EC3" w:rsidP="00C01EC3">
      <w:pPr>
        <w:tabs>
          <w:tab w:val="left" w:pos="6630"/>
        </w:tabs>
      </w:pPr>
      <w:r>
        <w:tab/>
      </w:r>
    </w:p>
    <w:p w14:paraId="435B625F" w14:textId="23D9B440" w:rsidR="00C01EC3" w:rsidRDefault="00C01EC3" w:rsidP="00C01EC3">
      <w:pPr>
        <w:tabs>
          <w:tab w:val="left" w:pos="6630"/>
        </w:tabs>
      </w:pPr>
    </w:p>
    <w:p w14:paraId="0B8100DB" w14:textId="6FBFBC05" w:rsidR="00C01EC3" w:rsidRPr="00C01EC3" w:rsidRDefault="00C01EC3" w:rsidP="00C01EC3">
      <w:pPr>
        <w:pStyle w:val="ListParagraph"/>
        <w:numPr>
          <w:ilvl w:val="0"/>
          <w:numId w:val="5"/>
        </w:numPr>
        <w:autoSpaceDE w:val="0"/>
        <w:autoSpaceDN w:val="0"/>
        <w:adjustRightInd w:val="0"/>
        <w:spacing w:after="0" w:line="240" w:lineRule="auto"/>
        <w:rPr>
          <w:rFonts w:cstheme="minorHAnsi"/>
          <w:color w:val="000000"/>
        </w:rPr>
      </w:pPr>
      <w:r w:rsidRPr="00C01EC3">
        <w:rPr>
          <w:rFonts w:cstheme="minorHAnsi"/>
          <w:color w:val="000000"/>
        </w:rPr>
        <w:lastRenderedPageBreak/>
        <w:t xml:space="preserve"> Facilities </w:t>
      </w:r>
    </w:p>
    <w:tbl>
      <w:tblPr>
        <w:tblStyle w:val="TableGrid"/>
        <w:tblW w:w="0" w:type="auto"/>
        <w:tblLook w:val="04A0" w:firstRow="1" w:lastRow="0" w:firstColumn="1" w:lastColumn="0" w:noHBand="0" w:noVBand="1"/>
      </w:tblPr>
      <w:tblGrid>
        <w:gridCol w:w="8217"/>
        <w:gridCol w:w="799"/>
      </w:tblGrid>
      <w:tr w:rsidR="00C01EC3" w14:paraId="287A39C4" w14:textId="77777777" w:rsidTr="00C01EC3">
        <w:trPr>
          <w:trHeight w:val="575"/>
        </w:trPr>
        <w:tc>
          <w:tcPr>
            <w:tcW w:w="8217" w:type="dxa"/>
          </w:tcPr>
          <w:p w14:paraId="05833731" w14:textId="68E20CC2" w:rsidR="00C01EC3" w:rsidRDefault="00C01EC3" w:rsidP="00C01EC3">
            <w:pPr>
              <w:tabs>
                <w:tab w:val="left" w:pos="6630"/>
              </w:tabs>
            </w:pPr>
            <w:r w:rsidRPr="00C01EC3">
              <w:t>Do any additional arrangements need to be made with regard to toilet</w:t>
            </w:r>
            <w:r w:rsidR="007136C2">
              <w:t>s</w:t>
            </w:r>
            <w:r w:rsidRPr="00C01EC3">
              <w:t xml:space="preserve"> or changing facilities?</w:t>
            </w:r>
          </w:p>
        </w:tc>
        <w:tc>
          <w:tcPr>
            <w:tcW w:w="799" w:type="dxa"/>
          </w:tcPr>
          <w:p w14:paraId="15E90BE6" w14:textId="77777777" w:rsidR="00C01EC3" w:rsidRDefault="00C01EC3" w:rsidP="00C01EC3">
            <w:pPr>
              <w:tabs>
                <w:tab w:val="left" w:pos="6630"/>
              </w:tabs>
            </w:pPr>
          </w:p>
        </w:tc>
      </w:tr>
    </w:tbl>
    <w:p w14:paraId="71E4B7A4" w14:textId="73D5A3D4" w:rsidR="00C01EC3" w:rsidRDefault="00C01EC3" w:rsidP="00C01EC3">
      <w:pPr>
        <w:tabs>
          <w:tab w:val="left" w:pos="6630"/>
        </w:tabs>
      </w:pPr>
    </w:p>
    <w:p w14:paraId="65FAF40C" w14:textId="09F19139" w:rsidR="00C01EC3" w:rsidRPr="00C01EC3" w:rsidRDefault="00C01EC3" w:rsidP="00C01EC3">
      <w:pPr>
        <w:pStyle w:val="ListParagraph"/>
        <w:numPr>
          <w:ilvl w:val="0"/>
          <w:numId w:val="5"/>
        </w:numPr>
        <w:tabs>
          <w:tab w:val="left" w:pos="6630"/>
        </w:tabs>
      </w:pPr>
      <w:r w:rsidRPr="00C01EC3">
        <w:t>Support for the individual</w:t>
      </w:r>
    </w:p>
    <w:tbl>
      <w:tblPr>
        <w:tblStyle w:val="TableGrid"/>
        <w:tblW w:w="0" w:type="auto"/>
        <w:tblLook w:val="04A0" w:firstRow="1" w:lastRow="0" w:firstColumn="1" w:lastColumn="0" w:noHBand="0" w:noVBand="1"/>
      </w:tblPr>
      <w:tblGrid>
        <w:gridCol w:w="8217"/>
        <w:gridCol w:w="799"/>
      </w:tblGrid>
      <w:tr w:rsidR="00C01EC3" w14:paraId="7968FF56" w14:textId="77777777" w:rsidTr="00C01EC3">
        <w:trPr>
          <w:trHeight w:val="624"/>
        </w:trPr>
        <w:tc>
          <w:tcPr>
            <w:tcW w:w="8217" w:type="dxa"/>
          </w:tcPr>
          <w:p w14:paraId="0E0D3473" w14:textId="3AF8664E" w:rsidR="00C01EC3" w:rsidRDefault="00C01EC3" w:rsidP="00C01EC3">
            <w:r w:rsidRPr="00C01EC3">
              <w:t>Has the individual discussed their requirements with their GP, for</w:t>
            </w:r>
            <w:r>
              <w:t xml:space="preserve"> </w:t>
            </w:r>
            <w:r w:rsidRPr="00C01EC3">
              <w:t xml:space="preserve">example receiving gender identity counselling through a specialist? The Employee Assistance Programme (EAP) will be </w:t>
            </w:r>
            <w:proofErr w:type="gramStart"/>
            <w:r w:rsidRPr="00C01EC3">
              <w:t>available</w:t>
            </w:r>
            <w:proofErr w:type="gramEnd"/>
            <w:r w:rsidRPr="00C01EC3">
              <w:t xml:space="preserve"> and staff are encouraged to contact EAP as follows, freephone helpline 0800 980 6380 or online at www.ppconlineinfo.com.</w:t>
            </w:r>
          </w:p>
        </w:tc>
        <w:tc>
          <w:tcPr>
            <w:tcW w:w="799" w:type="dxa"/>
          </w:tcPr>
          <w:p w14:paraId="2BA1CE02" w14:textId="77777777" w:rsidR="00C01EC3" w:rsidRDefault="00C01EC3" w:rsidP="00C01EC3"/>
        </w:tc>
      </w:tr>
    </w:tbl>
    <w:p w14:paraId="75C8D82A" w14:textId="3519BD51" w:rsidR="00C01EC3" w:rsidRPr="00C01EC3" w:rsidRDefault="00C01EC3" w:rsidP="00C01EC3"/>
    <w:tbl>
      <w:tblPr>
        <w:tblStyle w:val="TableGrid"/>
        <w:tblpPr w:leftFromText="180" w:rightFromText="180" w:vertAnchor="text" w:tblpY="354"/>
        <w:tblW w:w="0" w:type="auto"/>
        <w:tblLook w:val="04A0" w:firstRow="1" w:lastRow="0" w:firstColumn="1" w:lastColumn="0" w:noHBand="0" w:noVBand="1"/>
      </w:tblPr>
      <w:tblGrid>
        <w:gridCol w:w="8217"/>
        <w:gridCol w:w="799"/>
      </w:tblGrid>
      <w:tr w:rsidR="00C01EC3" w14:paraId="720E5FE9" w14:textId="77777777" w:rsidTr="00C01EC3">
        <w:tc>
          <w:tcPr>
            <w:tcW w:w="8217" w:type="dxa"/>
          </w:tcPr>
          <w:p w14:paraId="1011445A" w14:textId="77777777" w:rsidR="00C01EC3" w:rsidRDefault="00C01EC3" w:rsidP="00C01EC3">
            <w:r w:rsidRPr="00C01EC3">
              <w:t>How will colleagues and students in the department be informed? Can a statement be agreed? This will be discussed with the individual and their views incorporated sensitively and accordingly.</w:t>
            </w:r>
          </w:p>
        </w:tc>
        <w:tc>
          <w:tcPr>
            <w:tcW w:w="799" w:type="dxa"/>
          </w:tcPr>
          <w:p w14:paraId="0177F569" w14:textId="77777777" w:rsidR="00C01EC3" w:rsidRDefault="00C01EC3" w:rsidP="00C01EC3"/>
        </w:tc>
      </w:tr>
      <w:tr w:rsidR="00C01EC3" w14:paraId="41C25572" w14:textId="77777777" w:rsidTr="00C01EC3">
        <w:tc>
          <w:tcPr>
            <w:tcW w:w="8217" w:type="dxa"/>
          </w:tcPr>
          <w:p w14:paraId="2C825247" w14:textId="136E28F4" w:rsidR="00C01EC3" w:rsidRDefault="00C01EC3" w:rsidP="00C01EC3">
            <w:r w:rsidRPr="00C01EC3">
              <w:t>How and when will external contacts be informed? This will be discussed with the individual in relation to stakeholder contacts.</w:t>
            </w:r>
          </w:p>
        </w:tc>
        <w:tc>
          <w:tcPr>
            <w:tcW w:w="799" w:type="dxa"/>
          </w:tcPr>
          <w:p w14:paraId="1E9B2AB6" w14:textId="77777777" w:rsidR="00C01EC3" w:rsidRDefault="00C01EC3" w:rsidP="00C01EC3"/>
        </w:tc>
      </w:tr>
      <w:tr w:rsidR="00C01EC3" w14:paraId="0DA73B87" w14:textId="77777777" w:rsidTr="00C01EC3">
        <w:tc>
          <w:tcPr>
            <w:tcW w:w="8217" w:type="dxa"/>
          </w:tcPr>
          <w:p w14:paraId="5754BB46" w14:textId="59207C42" w:rsidR="00C01EC3" w:rsidRDefault="00C01EC3" w:rsidP="00C01EC3">
            <w:r w:rsidRPr="00C01EC3">
              <w:t>Is there a need for communicating and training for those in the individual’s department to raise awareness?</w:t>
            </w:r>
          </w:p>
        </w:tc>
        <w:tc>
          <w:tcPr>
            <w:tcW w:w="799" w:type="dxa"/>
          </w:tcPr>
          <w:p w14:paraId="68A1437F" w14:textId="77777777" w:rsidR="00C01EC3" w:rsidRDefault="00C01EC3" w:rsidP="00C01EC3"/>
        </w:tc>
      </w:tr>
    </w:tbl>
    <w:p w14:paraId="3780A238" w14:textId="0EBF7215" w:rsidR="00C01EC3" w:rsidRPr="00C01EC3" w:rsidRDefault="00C01EC3" w:rsidP="00C01EC3">
      <w:pPr>
        <w:pStyle w:val="ListParagraph"/>
        <w:numPr>
          <w:ilvl w:val="0"/>
          <w:numId w:val="5"/>
        </w:numPr>
      </w:pPr>
      <w:r w:rsidRPr="00C01EC3">
        <w:t xml:space="preserve"> </w:t>
      </w:r>
      <w:r w:rsidRPr="00C01EC3">
        <w:t>Communication</w:t>
      </w:r>
    </w:p>
    <w:p w14:paraId="0278F62C" w14:textId="7588AFFA" w:rsidR="00C01EC3" w:rsidRPr="00C01EC3" w:rsidRDefault="00C01EC3" w:rsidP="00C01EC3"/>
    <w:p w14:paraId="17D3FA4B" w14:textId="4E4BD86D" w:rsidR="00C01EC3" w:rsidRDefault="00C01EC3" w:rsidP="00C01EC3"/>
    <w:p w14:paraId="4EBAAF61" w14:textId="6AE6F7A6" w:rsidR="00C01EC3" w:rsidRDefault="00C01EC3" w:rsidP="00C01EC3"/>
    <w:p w14:paraId="39B78C39" w14:textId="518B365B" w:rsidR="00C01EC3" w:rsidRDefault="00C01EC3" w:rsidP="00C01EC3"/>
    <w:p w14:paraId="64B11E1E" w14:textId="79DD55AA" w:rsidR="00C01EC3" w:rsidRDefault="00C01EC3" w:rsidP="00C01EC3"/>
    <w:p w14:paraId="3B2C42C2" w14:textId="2C09EAD0" w:rsidR="00C01EC3" w:rsidRDefault="00C01EC3" w:rsidP="00C01EC3"/>
    <w:p w14:paraId="1381FB57" w14:textId="7C9400E8" w:rsidR="00C01EC3" w:rsidRDefault="00C01EC3" w:rsidP="00C01EC3"/>
    <w:p w14:paraId="54F3CF59" w14:textId="286667F8" w:rsidR="00C01EC3" w:rsidRDefault="00C01EC3" w:rsidP="00C01EC3"/>
    <w:p w14:paraId="7BAF5860" w14:textId="10DE5F6D" w:rsidR="00C01EC3" w:rsidRDefault="00C01EC3" w:rsidP="00C01EC3"/>
    <w:p w14:paraId="3DFF9883" w14:textId="118AB11C" w:rsidR="00C01EC3" w:rsidRDefault="00C01EC3" w:rsidP="00C01EC3"/>
    <w:p w14:paraId="10B938A5" w14:textId="2CBED1A2" w:rsidR="00C01EC3" w:rsidRDefault="00C01EC3" w:rsidP="00C01EC3"/>
    <w:p w14:paraId="2F7CF677" w14:textId="6807F910" w:rsidR="00C01EC3" w:rsidRDefault="00C01EC3" w:rsidP="00C01EC3"/>
    <w:p w14:paraId="14EABFBE" w14:textId="0CCAA934" w:rsidR="00C01EC3" w:rsidRDefault="00C01EC3" w:rsidP="00C01EC3"/>
    <w:p w14:paraId="55C9E6D0" w14:textId="3DA898DF" w:rsidR="00C01EC3" w:rsidRDefault="00C01EC3" w:rsidP="00C01EC3"/>
    <w:p w14:paraId="07FD7EA7" w14:textId="22F085C4" w:rsidR="00C01EC3" w:rsidRDefault="00C01EC3" w:rsidP="00C01EC3"/>
    <w:p w14:paraId="7A773756" w14:textId="38D1EF9C" w:rsidR="00C01EC3" w:rsidRPr="00C01EC3" w:rsidRDefault="00C01EC3" w:rsidP="00C01EC3"/>
    <w:p w14:paraId="3CE074D8" w14:textId="09EF4F93" w:rsidR="00C01EC3" w:rsidRPr="00C01EC3" w:rsidRDefault="00C01EC3" w:rsidP="00C01EC3"/>
    <w:p w14:paraId="7069DC92" w14:textId="283FB989" w:rsidR="00C01EC3" w:rsidRPr="00C01EC3" w:rsidRDefault="00C01EC3" w:rsidP="00C01EC3"/>
    <w:p w14:paraId="476A5E96" w14:textId="77777777" w:rsidR="00C01EC3" w:rsidRPr="00C01EC3" w:rsidRDefault="00C01EC3" w:rsidP="00C01EC3"/>
    <w:sectPr w:rsidR="00C01EC3" w:rsidRPr="00C01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A20"/>
    <w:multiLevelType w:val="hybridMultilevel"/>
    <w:tmpl w:val="F1B2FF6E"/>
    <w:lvl w:ilvl="0" w:tplc="E118D94A">
      <w:start w:val="1"/>
      <w:numFmt w:val="decimal"/>
      <w:lvlText w:val="%1."/>
      <w:lvlJc w:val="left"/>
      <w:pPr>
        <w:ind w:left="360" w:hanging="360"/>
      </w:pPr>
      <w:rPr>
        <w:rFonts w:hint="default"/>
        <w:b w:val="0"/>
        <w:bCs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105D24"/>
    <w:multiLevelType w:val="hybridMultilevel"/>
    <w:tmpl w:val="7DCC7512"/>
    <w:lvl w:ilvl="0" w:tplc="1B469B38">
      <w:start w:val="1"/>
      <w:numFmt w:val="decimal"/>
      <w:lvlText w:val="%1."/>
      <w:lvlJc w:val="left"/>
      <w:pPr>
        <w:ind w:left="405" w:hanging="360"/>
      </w:pPr>
      <w:rPr>
        <w:rFonts w:ascii="Arial" w:hAnsi="Arial" w:cs="Arial" w:hint="default"/>
        <w:sz w:val="18"/>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12D40C32"/>
    <w:multiLevelType w:val="hybridMultilevel"/>
    <w:tmpl w:val="14069C32"/>
    <w:lvl w:ilvl="0" w:tplc="1B469B38">
      <w:start w:val="1"/>
      <w:numFmt w:val="decimal"/>
      <w:lvlText w:val="%1."/>
      <w:lvlJc w:val="left"/>
      <w:pPr>
        <w:ind w:left="405" w:hanging="360"/>
      </w:pPr>
      <w:rPr>
        <w:rFonts w:ascii="Arial" w:hAnsi="Arial" w:cs="Arial"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6B73C3"/>
    <w:multiLevelType w:val="hybridMultilevel"/>
    <w:tmpl w:val="7F7069FE"/>
    <w:lvl w:ilvl="0" w:tplc="CAC44D74">
      <w:start w:val="1"/>
      <w:numFmt w:val="decimal"/>
      <w:lvlText w:val="%1."/>
      <w:lvlJc w:val="left"/>
      <w:pPr>
        <w:ind w:left="36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08128F"/>
    <w:multiLevelType w:val="hybridMultilevel"/>
    <w:tmpl w:val="7DCC7512"/>
    <w:lvl w:ilvl="0" w:tplc="1B469B38">
      <w:start w:val="1"/>
      <w:numFmt w:val="decimal"/>
      <w:lvlText w:val="%1."/>
      <w:lvlJc w:val="left"/>
      <w:pPr>
        <w:ind w:left="405" w:hanging="360"/>
      </w:pPr>
      <w:rPr>
        <w:rFonts w:ascii="Arial" w:hAnsi="Arial" w:cs="Arial" w:hint="default"/>
        <w:sz w:val="18"/>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15:restartNumberingAfterBreak="0">
    <w:nsid w:val="31F715E1"/>
    <w:multiLevelType w:val="hybridMultilevel"/>
    <w:tmpl w:val="7DCC7512"/>
    <w:lvl w:ilvl="0" w:tplc="1B469B38">
      <w:start w:val="1"/>
      <w:numFmt w:val="decimal"/>
      <w:lvlText w:val="%1."/>
      <w:lvlJc w:val="left"/>
      <w:pPr>
        <w:ind w:left="405" w:hanging="360"/>
      </w:pPr>
      <w:rPr>
        <w:rFonts w:ascii="Arial" w:hAnsi="Arial" w:cs="Arial" w:hint="default"/>
        <w:sz w:val="18"/>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6" w15:restartNumberingAfterBreak="0">
    <w:nsid w:val="511E2523"/>
    <w:multiLevelType w:val="hybridMultilevel"/>
    <w:tmpl w:val="C9AA3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372B39"/>
    <w:multiLevelType w:val="hybridMultilevel"/>
    <w:tmpl w:val="7DCC7512"/>
    <w:lvl w:ilvl="0" w:tplc="1B469B38">
      <w:start w:val="1"/>
      <w:numFmt w:val="decimal"/>
      <w:lvlText w:val="%1."/>
      <w:lvlJc w:val="left"/>
      <w:pPr>
        <w:ind w:left="405" w:hanging="360"/>
      </w:pPr>
      <w:rPr>
        <w:rFonts w:ascii="Arial" w:hAnsi="Arial" w:cs="Arial" w:hint="default"/>
        <w:sz w:val="18"/>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8" w15:restartNumberingAfterBreak="0">
    <w:nsid w:val="7F4717F0"/>
    <w:multiLevelType w:val="hybridMultilevel"/>
    <w:tmpl w:val="93408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3"/>
  </w:num>
  <w:num w:numId="5">
    <w:abstractNumId w:val="5"/>
  </w:num>
  <w:num w:numId="6">
    <w:abstractNumId w:val="2"/>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03E"/>
    <w:rsid w:val="0007003E"/>
    <w:rsid w:val="0009509D"/>
    <w:rsid w:val="001E2941"/>
    <w:rsid w:val="002F3119"/>
    <w:rsid w:val="00527D0D"/>
    <w:rsid w:val="007136C2"/>
    <w:rsid w:val="00930BF1"/>
    <w:rsid w:val="009A743A"/>
    <w:rsid w:val="00A373CA"/>
    <w:rsid w:val="00C01EC3"/>
    <w:rsid w:val="00C05746"/>
    <w:rsid w:val="00DD2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7C184"/>
  <w15:chartTrackingRefBased/>
  <w15:docId w15:val="{15BCF7F8-35D7-4103-98B7-A8DFAFE3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003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70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0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Lee</dc:creator>
  <cp:keywords/>
  <dc:description/>
  <cp:lastModifiedBy>Zoe Lee</cp:lastModifiedBy>
  <cp:revision>1</cp:revision>
  <dcterms:created xsi:type="dcterms:W3CDTF">2022-05-18T08:45:00Z</dcterms:created>
  <dcterms:modified xsi:type="dcterms:W3CDTF">2022-05-18T09:34:00Z</dcterms:modified>
</cp:coreProperties>
</file>