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407297CB"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4733CD">
        <w:rPr>
          <w:b/>
          <w:sz w:val="36"/>
          <w:szCs w:val="36"/>
        </w:rPr>
        <w:t xml:space="preserve">Employer </w:t>
      </w:r>
      <w:r w:rsidR="006B3FFB">
        <w:rPr>
          <w:b/>
          <w:sz w:val="36"/>
          <w:szCs w:val="36"/>
        </w:rPr>
        <w:t>Job Description</w:t>
      </w:r>
    </w:p>
    <w:tbl>
      <w:tblPr>
        <w:tblStyle w:val="TableGrid"/>
        <w:tblW w:w="10060" w:type="dxa"/>
        <w:tblLook w:val="04A0" w:firstRow="1" w:lastRow="0" w:firstColumn="1" w:lastColumn="0" w:noHBand="0" w:noVBand="1"/>
      </w:tblPr>
      <w:tblGrid>
        <w:gridCol w:w="3539"/>
        <w:gridCol w:w="6521"/>
      </w:tblGrid>
      <w:tr w:rsidR="00E05207" w14:paraId="62E7FA00" w14:textId="77777777" w:rsidTr="00C26BEF">
        <w:tc>
          <w:tcPr>
            <w:tcW w:w="3539" w:type="dxa"/>
            <w:shd w:val="clear" w:color="auto" w:fill="B4C6E7" w:themeFill="accent1" w:themeFillTint="66"/>
          </w:tcPr>
          <w:p w14:paraId="4B158384" w14:textId="754EF8B1" w:rsidR="00E05207" w:rsidRPr="008065F3" w:rsidRDefault="00E05207">
            <w:pPr>
              <w:rPr>
                <w:b/>
                <w:bCs/>
                <w:sz w:val="24"/>
                <w:szCs w:val="24"/>
              </w:rPr>
            </w:pPr>
            <w:r w:rsidRPr="008065F3">
              <w:rPr>
                <w:b/>
                <w:bCs/>
                <w:sz w:val="24"/>
                <w:szCs w:val="24"/>
              </w:rPr>
              <w:t>Job title</w:t>
            </w:r>
          </w:p>
        </w:tc>
        <w:tc>
          <w:tcPr>
            <w:tcW w:w="6521" w:type="dxa"/>
          </w:tcPr>
          <w:p w14:paraId="136348AE" w14:textId="60580132" w:rsidR="00E05207" w:rsidRDefault="00B3792D">
            <w:r>
              <w:t xml:space="preserve">Studio </w:t>
            </w:r>
            <w:r w:rsidR="00D6784B">
              <w:t xml:space="preserve">Technical </w:t>
            </w:r>
            <w:r w:rsidR="00C772B4">
              <w:t xml:space="preserve">Assistant </w:t>
            </w:r>
            <w:r w:rsidR="00E124A4">
              <w:t>for London Noise Records (LCM2)</w:t>
            </w:r>
          </w:p>
        </w:tc>
      </w:tr>
      <w:tr w:rsidR="00E05207" w14:paraId="6441B3A7" w14:textId="77777777" w:rsidTr="00C26BEF">
        <w:tc>
          <w:tcPr>
            <w:tcW w:w="3539" w:type="dxa"/>
            <w:shd w:val="clear" w:color="auto" w:fill="B4C6E7" w:themeFill="accent1" w:themeFillTint="66"/>
          </w:tcPr>
          <w:p w14:paraId="786EB414" w14:textId="0AADC804" w:rsidR="00E05207" w:rsidRPr="008065F3" w:rsidRDefault="00F52840">
            <w:pPr>
              <w:rPr>
                <w:b/>
                <w:bCs/>
                <w:sz w:val="24"/>
                <w:szCs w:val="24"/>
              </w:rPr>
            </w:pPr>
            <w:r>
              <w:rPr>
                <w:b/>
                <w:bCs/>
                <w:sz w:val="24"/>
                <w:szCs w:val="24"/>
              </w:rPr>
              <w:t>Organisation</w:t>
            </w:r>
          </w:p>
        </w:tc>
        <w:tc>
          <w:tcPr>
            <w:tcW w:w="6521" w:type="dxa"/>
          </w:tcPr>
          <w:p w14:paraId="49FF5A8D" w14:textId="47D96466" w:rsidR="00E05207" w:rsidRDefault="00D6784B">
            <w:r>
              <w:t>London College of Music</w:t>
            </w:r>
          </w:p>
        </w:tc>
      </w:tr>
      <w:tr w:rsidR="00E05207" w14:paraId="4B4BFC66" w14:textId="77777777" w:rsidTr="00C26BEF">
        <w:trPr>
          <w:trHeight w:val="716"/>
        </w:trPr>
        <w:tc>
          <w:tcPr>
            <w:tcW w:w="3539" w:type="dxa"/>
            <w:shd w:val="clear" w:color="auto" w:fill="B4C6E7" w:themeFill="accent1" w:themeFillTint="66"/>
          </w:tcPr>
          <w:p w14:paraId="57DE113B" w14:textId="2813E128" w:rsidR="00E05207" w:rsidRPr="008065F3" w:rsidRDefault="00E05207">
            <w:pPr>
              <w:rPr>
                <w:b/>
                <w:bCs/>
                <w:sz w:val="24"/>
                <w:szCs w:val="24"/>
              </w:rPr>
            </w:pPr>
            <w:r w:rsidRPr="008065F3">
              <w:rPr>
                <w:b/>
                <w:bCs/>
                <w:sz w:val="24"/>
                <w:szCs w:val="24"/>
              </w:rPr>
              <w:t>Line manager who the intern will report to</w:t>
            </w:r>
          </w:p>
        </w:tc>
        <w:tc>
          <w:tcPr>
            <w:tcW w:w="6521" w:type="dxa"/>
          </w:tcPr>
          <w:p w14:paraId="7D47EC95" w14:textId="0E0BAC39" w:rsidR="00E05207" w:rsidRDefault="00831892">
            <w:r>
              <w:t>Dan Pratt</w:t>
            </w:r>
          </w:p>
        </w:tc>
      </w:tr>
      <w:tr w:rsidR="00E05207" w14:paraId="2E760937" w14:textId="77777777" w:rsidTr="00C26BEF">
        <w:tc>
          <w:tcPr>
            <w:tcW w:w="3539" w:type="dxa"/>
            <w:shd w:val="clear" w:color="auto" w:fill="B4C6E7" w:themeFill="accent1" w:themeFillTint="66"/>
          </w:tcPr>
          <w:p w14:paraId="3D1EC107" w14:textId="5904957F" w:rsidR="00E05207" w:rsidRPr="008065F3" w:rsidRDefault="00E05207">
            <w:pPr>
              <w:rPr>
                <w:b/>
                <w:bCs/>
                <w:sz w:val="24"/>
                <w:szCs w:val="24"/>
              </w:rPr>
            </w:pPr>
            <w:r w:rsidRPr="008065F3">
              <w:rPr>
                <w:b/>
                <w:bCs/>
                <w:sz w:val="24"/>
                <w:szCs w:val="24"/>
              </w:rPr>
              <w:t xml:space="preserve">Is this role hybrid working or permanently onsite at </w:t>
            </w:r>
            <w:r w:rsidR="00F52840">
              <w:rPr>
                <w:b/>
                <w:bCs/>
                <w:sz w:val="24"/>
                <w:szCs w:val="24"/>
              </w:rPr>
              <w:t>your</w:t>
            </w:r>
            <w:r w:rsidR="00A2299F">
              <w:rPr>
                <w:b/>
                <w:bCs/>
                <w:sz w:val="24"/>
                <w:szCs w:val="24"/>
              </w:rPr>
              <w:t xml:space="preserve"> </w:t>
            </w:r>
            <w:r w:rsidR="00F52840">
              <w:rPr>
                <w:b/>
                <w:bCs/>
                <w:sz w:val="24"/>
                <w:szCs w:val="24"/>
              </w:rPr>
              <w:t>company</w:t>
            </w:r>
            <w:r w:rsidRPr="008065F3">
              <w:rPr>
                <w:b/>
                <w:bCs/>
                <w:sz w:val="24"/>
                <w:szCs w:val="24"/>
              </w:rPr>
              <w:t>?</w:t>
            </w:r>
          </w:p>
        </w:tc>
        <w:tc>
          <w:tcPr>
            <w:tcW w:w="6521" w:type="dxa"/>
          </w:tcPr>
          <w:p w14:paraId="5FDFF991" w14:textId="67061109" w:rsidR="00E05207" w:rsidRDefault="00D6784B">
            <w:r>
              <w:t>Permanently onsite</w:t>
            </w:r>
          </w:p>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0C26BEF">
        <w:tc>
          <w:tcPr>
            <w:tcW w:w="10060" w:type="dxa"/>
            <w:shd w:val="clear" w:color="auto" w:fill="B4C6E7" w:themeFill="accent1" w:themeFillTint="66"/>
          </w:tcPr>
          <w:p w14:paraId="5357C504" w14:textId="34E5D27D" w:rsidR="00E05207" w:rsidRPr="008065F3" w:rsidRDefault="00E05207">
            <w:pPr>
              <w:rPr>
                <w:b/>
                <w:bCs/>
                <w:sz w:val="24"/>
                <w:szCs w:val="24"/>
              </w:rPr>
            </w:pPr>
            <w:r w:rsidRPr="008065F3">
              <w:rPr>
                <w:b/>
                <w:bCs/>
                <w:sz w:val="24"/>
                <w:szCs w:val="24"/>
              </w:rPr>
              <w:t>Please provide a one sentence description for advertising the role on the GI website</w:t>
            </w:r>
          </w:p>
        </w:tc>
      </w:tr>
      <w:tr w:rsidR="00E05207" w14:paraId="4BBF803D" w14:textId="77777777" w:rsidTr="00C26BEF">
        <w:tc>
          <w:tcPr>
            <w:tcW w:w="10060" w:type="dxa"/>
          </w:tcPr>
          <w:p w14:paraId="27B7A847" w14:textId="232B4BCD" w:rsidR="00E05207" w:rsidRDefault="000728B7">
            <w:r>
              <w:t xml:space="preserve">Technical </w:t>
            </w:r>
            <w:r w:rsidR="00C772B4">
              <w:t>Assistant (Mixing &amp; Mastering)</w:t>
            </w:r>
            <w:r>
              <w:t xml:space="preserve"> required to </w:t>
            </w:r>
            <w:r w:rsidR="00C772B4">
              <w:t xml:space="preserve">mix and master UWL student recordings to commercial release standard on behalf of the London College of Music’s in-house record label London Noise. </w:t>
            </w:r>
          </w:p>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0C26BEF">
        <w:tc>
          <w:tcPr>
            <w:tcW w:w="10060" w:type="dxa"/>
            <w:shd w:val="clear" w:color="auto" w:fill="B4C6E7" w:themeFill="accent1" w:themeFillTint="66"/>
          </w:tcPr>
          <w:p w14:paraId="6E92D1B9" w14:textId="2C21A89C" w:rsidR="00E05207" w:rsidRPr="008065F3" w:rsidRDefault="00E05207">
            <w:pPr>
              <w:rPr>
                <w:b/>
                <w:bCs/>
                <w:sz w:val="24"/>
                <w:szCs w:val="24"/>
              </w:rPr>
            </w:pPr>
            <w:r w:rsidRPr="008065F3">
              <w:rPr>
                <w:b/>
                <w:bCs/>
                <w:sz w:val="24"/>
                <w:szCs w:val="24"/>
              </w:rPr>
              <w:t>Main purpose of the job</w:t>
            </w:r>
          </w:p>
        </w:tc>
      </w:tr>
      <w:tr w:rsidR="00E05207" w14:paraId="72855AA9" w14:textId="77777777" w:rsidTr="00C26BEF">
        <w:tc>
          <w:tcPr>
            <w:tcW w:w="10060" w:type="dxa"/>
          </w:tcPr>
          <w:p w14:paraId="2A232419" w14:textId="42D1A20E" w:rsidR="00A16A55" w:rsidRPr="003F1993" w:rsidRDefault="00A16A55" w:rsidP="00A16A55">
            <w:pPr>
              <w:rPr>
                <w:sz w:val="24"/>
                <w:szCs w:val="24"/>
              </w:rPr>
            </w:pPr>
            <w:r w:rsidRPr="003F1993">
              <w:rPr>
                <w:sz w:val="24"/>
                <w:szCs w:val="24"/>
              </w:rPr>
              <w:t xml:space="preserve">The aim of the internship is for the post holder to gain employability skills and experience of working in a professional working environment and an understanding of </w:t>
            </w:r>
            <w:r w:rsidR="0075557F">
              <w:rPr>
                <w:sz w:val="24"/>
                <w:szCs w:val="24"/>
              </w:rPr>
              <w:t xml:space="preserve">creative </w:t>
            </w:r>
            <w:r w:rsidRPr="003F1993">
              <w:rPr>
                <w:sz w:val="24"/>
                <w:szCs w:val="24"/>
              </w:rPr>
              <w:t xml:space="preserve">aspects of the </w:t>
            </w:r>
            <w:r w:rsidR="0075557F">
              <w:rPr>
                <w:sz w:val="24"/>
                <w:szCs w:val="24"/>
              </w:rPr>
              <w:t xml:space="preserve">music </w:t>
            </w:r>
            <w:r w:rsidRPr="003F1993">
              <w:rPr>
                <w:sz w:val="24"/>
                <w:szCs w:val="24"/>
              </w:rPr>
              <w:t>business.</w:t>
            </w:r>
          </w:p>
          <w:p w14:paraId="49743119" w14:textId="463FBA38" w:rsidR="00A16A55" w:rsidRPr="00D36358" w:rsidRDefault="0075557F" w:rsidP="00262CC2">
            <w:pPr>
              <w:rPr>
                <w:sz w:val="24"/>
                <w:szCs w:val="24"/>
              </w:rPr>
            </w:pPr>
            <w:r>
              <w:rPr>
                <w:sz w:val="24"/>
                <w:szCs w:val="24"/>
              </w:rPr>
              <w:t xml:space="preserve">Working from UWL’s studios in Ealing, the post holder will provide mixing and mastering services to UWL student and graduate artists. This will include organising and managing project files, setting up and configuring studio hardware and software and delivering final mixes to the record label. </w:t>
            </w:r>
          </w:p>
          <w:p w14:paraId="26921154" w14:textId="0D05AEE6" w:rsidR="00F94F43" w:rsidRDefault="00A16A55" w:rsidP="00262CC2">
            <w:pPr>
              <w:rPr>
                <w:sz w:val="24"/>
                <w:szCs w:val="24"/>
              </w:rPr>
            </w:pPr>
            <w:r>
              <w:rPr>
                <w:sz w:val="24"/>
                <w:szCs w:val="24"/>
              </w:rPr>
              <w:t xml:space="preserve">The post holder will </w:t>
            </w:r>
            <w:r w:rsidRPr="00D36358">
              <w:rPr>
                <w:sz w:val="24"/>
                <w:szCs w:val="24"/>
              </w:rPr>
              <w:t xml:space="preserve">work </w:t>
            </w:r>
            <w:r w:rsidR="00F94F43">
              <w:rPr>
                <w:sz w:val="24"/>
                <w:szCs w:val="24"/>
              </w:rPr>
              <w:t>closely with LCM’s artists and academic staff throughout the process to ensure each project is completed on time and to the required technical specifications.</w:t>
            </w:r>
          </w:p>
          <w:p w14:paraId="27DA0883" w14:textId="6589DB9B" w:rsidR="00E05207" w:rsidRDefault="00A16A55" w:rsidP="00A16A55">
            <w:r w:rsidRPr="006B2DE4">
              <w:rPr>
                <w:sz w:val="24"/>
                <w:szCs w:val="24"/>
              </w:rPr>
              <w:t>Graduate Interns will be supported throughout their internship with a programme of development and evaluation.</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0F31086">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0F31086">
        <w:tc>
          <w:tcPr>
            <w:tcW w:w="10054" w:type="dxa"/>
          </w:tcPr>
          <w:p w14:paraId="475E5343" w14:textId="08AD07E3" w:rsidR="00BF279A" w:rsidRDefault="0077670C" w:rsidP="00245D97">
            <w:pPr>
              <w:rPr>
                <w:color w:val="000000" w:themeColor="text1"/>
              </w:rPr>
            </w:pPr>
            <w:r w:rsidRPr="00245D97">
              <w:rPr>
                <w:color w:val="000000" w:themeColor="text1"/>
              </w:rPr>
              <w:t>The successful candidat</w:t>
            </w:r>
            <w:r w:rsidR="00245D97">
              <w:rPr>
                <w:color w:val="000000" w:themeColor="text1"/>
              </w:rPr>
              <w:t>e will gain key skills in the following area</w:t>
            </w:r>
            <w:r w:rsidR="00FB191F">
              <w:rPr>
                <w:color w:val="000000" w:themeColor="text1"/>
              </w:rPr>
              <w:t>s</w:t>
            </w:r>
            <w:r w:rsidR="00245D97">
              <w:rPr>
                <w:color w:val="000000" w:themeColor="text1"/>
              </w:rPr>
              <w:t>:</w:t>
            </w:r>
          </w:p>
          <w:p w14:paraId="11A1798C" w14:textId="312D3D6A" w:rsidR="00BF279A" w:rsidRDefault="00A2299F" w:rsidP="00BF279A">
            <w:pPr>
              <w:pStyle w:val="ListParagraph"/>
              <w:numPr>
                <w:ilvl w:val="0"/>
                <w:numId w:val="5"/>
              </w:numPr>
              <w:rPr>
                <w:color w:val="000000" w:themeColor="text1"/>
              </w:rPr>
            </w:pPr>
            <w:r>
              <w:rPr>
                <w:color w:val="000000" w:themeColor="text1"/>
              </w:rPr>
              <w:t>Analogue recording s</w:t>
            </w:r>
            <w:r w:rsidR="00137D92">
              <w:rPr>
                <w:color w:val="000000" w:themeColor="text1"/>
              </w:rPr>
              <w:t>tudio</w:t>
            </w:r>
            <w:r>
              <w:rPr>
                <w:color w:val="000000" w:themeColor="text1"/>
              </w:rPr>
              <w:t xml:space="preserve"> operation</w:t>
            </w:r>
          </w:p>
          <w:p w14:paraId="27EC6839" w14:textId="30340006" w:rsidR="00BF279A" w:rsidRDefault="00137D92" w:rsidP="00BF279A">
            <w:pPr>
              <w:pStyle w:val="ListParagraph"/>
              <w:numPr>
                <w:ilvl w:val="0"/>
                <w:numId w:val="5"/>
              </w:numPr>
              <w:rPr>
                <w:color w:val="000000" w:themeColor="text1"/>
              </w:rPr>
            </w:pPr>
            <w:r>
              <w:rPr>
                <w:color w:val="000000" w:themeColor="text1"/>
              </w:rPr>
              <w:t xml:space="preserve">Organising and managing digital assets on </w:t>
            </w:r>
            <w:r w:rsidR="00A2299F">
              <w:rPr>
                <w:color w:val="000000" w:themeColor="text1"/>
              </w:rPr>
              <w:t>behalf</w:t>
            </w:r>
            <w:r>
              <w:rPr>
                <w:color w:val="000000" w:themeColor="text1"/>
              </w:rPr>
              <w:t xml:space="preserve"> of the artist and </w:t>
            </w:r>
            <w:r w:rsidR="00A2299F">
              <w:rPr>
                <w:color w:val="000000" w:themeColor="text1"/>
              </w:rPr>
              <w:t>University record label</w:t>
            </w:r>
          </w:p>
          <w:p w14:paraId="56865FA7" w14:textId="5039F0F8" w:rsidR="00BF279A" w:rsidRDefault="00A2299F" w:rsidP="00BF279A">
            <w:pPr>
              <w:pStyle w:val="ListParagraph"/>
              <w:numPr>
                <w:ilvl w:val="0"/>
                <w:numId w:val="5"/>
              </w:numPr>
              <w:rPr>
                <w:color w:val="000000" w:themeColor="text1"/>
              </w:rPr>
            </w:pPr>
            <w:r>
              <w:rPr>
                <w:color w:val="000000" w:themeColor="text1"/>
              </w:rPr>
              <w:t>Hardware and software-based mixing to a high standard</w:t>
            </w:r>
          </w:p>
          <w:p w14:paraId="01CF291D" w14:textId="39CC0600" w:rsidR="00A2299F" w:rsidRDefault="00A2299F" w:rsidP="00BF279A">
            <w:pPr>
              <w:pStyle w:val="ListParagraph"/>
              <w:numPr>
                <w:ilvl w:val="0"/>
                <w:numId w:val="5"/>
              </w:numPr>
              <w:rPr>
                <w:color w:val="000000" w:themeColor="text1"/>
              </w:rPr>
            </w:pPr>
            <w:r>
              <w:rPr>
                <w:color w:val="000000" w:themeColor="text1"/>
              </w:rPr>
              <w:t>Software-based mastering for commercial release</w:t>
            </w:r>
          </w:p>
          <w:p w14:paraId="12852376" w14:textId="77777777" w:rsidR="00A2299F" w:rsidRDefault="00A2299F" w:rsidP="00BF279A">
            <w:pPr>
              <w:pStyle w:val="ListParagraph"/>
              <w:numPr>
                <w:ilvl w:val="0"/>
                <w:numId w:val="5"/>
              </w:numPr>
              <w:rPr>
                <w:color w:val="000000" w:themeColor="text1"/>
              </w:rPr>
            </w:pPr>
            <w:r>
              <w:rPr>
                <w:color w:val="000000" w:themeColor="text1"/>
              </w:rPr>
              <w:t>Digital delivery formats and standards</w:t>
            </w:r>
          </w:p>
          <w:p w14:paraId="0B40DCF3" w14:textId="31CC2BF9" w:rsidR="00BF279A" w:rsidRPr="00BF279A" w:rsidRDefault="00A2299F" w:rsidP="00BF279A">
            <w:pPr>
              <w:pStyle w:val="ListParagraph"/>
              <w:numPr>
                <w:ilvl w:val="0"/>
                <w:numId w:val="5"/>
              </w:numPr>
              <w:rPr>
                <w:color w:val="000000" w:themeColor="text1"/>
              </w:rPr>
            </w:pPr>
            <w:r>
              <w:rPr>
                <w:color w:val="000000" w:themeColor="text1"/>
              </w:rPr>
              <w:t>Inter-personal skills in dealing with artists in a creative, collaborative context.</w:t>
            </w:r>
          </w:p>
        </w:tc>
      </w:tr>
    </w:tbl>
    <w:p w14:paraId="2EBEB06D" w14:textId="77777777" w:rsidR="00BF279A" w:rsidRDefault="00BF279A">
      <w:pPr>
        <w:spacing w:after="160" w:line="259" w:lineRule="auto"/>
      </w:pPr>
      <w:r>
        <w:lastRenderedPageBreak/>
        <w:br w:type="page"/>
      </w:r>
    </w:p>
    <w:p w14:paraId="53FB9359" w14:textId="7777777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0E8214A">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6F7CB3" w14:paraId="0C295F60" w14:textId="77777777" w:rsidTr="00822514">
        <w:tc>
          <w:tcPr>
            <w:tcW w:w="10054" w:type="dxa"/>
          </w:tcPr>
          <w:p w14:paraId="283C0768" w14:textId="0C9118BE" w:rsidR="00BF279A" w:rsidRDefault="009E132A" w:rsidP="00BF279A">
            <w:pPr>
              <w:pStyle w:val="ListParagraph"/>
              <w:numPr>
                <w:ilvl w:val="0"/>
                <w:numId w:val="3"/>
              </w:numPr>
              <w:rPr>
                <w:color w:val="000000" w:themeColor="text1"/>
              </w:rPr>
            </w:pPr>
            <w:r>
              <w:rPr>
                <w:color w:val="000000" w:themeColor="text1"/>
              </w:rPr>
              <w:t>Liaising with student artists, booking and organising studio mixing sessions</w:t>
            </w:r>
          </w:p>
          <w:p w14:paraId="6E597A3F" w14:textId="003EE25E" w:rsidR="00BF279A" w:rsidRPr="00BF279A" w:rsidRDefault="009E132A" w:rsidP="00BF279A">
            <w:pPr>
              <w:pStyle w:val="ListParagraph"/>
              <w:numPr>
                <w:ilvl w:val="0"/>
                <w:numId w:val="3"/>
              </w:numPr>
              <w:rPr>
                <w:color w:val="000000" w:themeColor="text1"/>
              </w:rPr>
            </w:pPr>
            <w:r>
              <w:rPr>
                <w:color w:val="000000" w:themeColor="text1"/>
              </w:rPr>
              <w:t>Acting as mix engineer in UWL’s recording studios.</w:t>
            </w:r>
          </w:p>
          <w:p w14:paraId="79B3B3BA" w14:textId="036E6625" w:rsidR="00BF279A" w:rsidRPr="00BF279A" w:rsidRDefault="009E132A" w:rsidP="00BF279A">
            <w:pPr>
              <w:pStyle w:val="ListParagraph"/>
              <w:numPr>
                <w:ilvl w:val="0"/>
                <w:numId w:val="3"/>
              </w:numPr>
              <w:rPr>
                <w:color w:val="000000" w:themeColor="text1"/>
              </w:rPr>
            </w:pPr>
            <w:r>
              <w:rPr>
                <w:color w:val="000000" w:themeColor="text1"/>
              </w:rPr>
              <w:t>Working closely with London Noise Records staff to coordinate mixing projects to an agreed release schedule.</w:t>
            </w:r>
          </w:p>
          <w:p w14:paraId="2DF431DB" w14:textId="71E38051" w:rsidR="006F7CB3" w:rsidRPr="009E132A" w:rsidRDefault="009E132A" w:rsidP="009E132A">
            <w:pPr>
              <w:pStyle w:val="ListParagraph"/>
              <w:numPr>
                <w:ilvl w:val="0"/>
                <w:numId w:val="3"/>
              </w:numPr>
              <w:rPr>
                <w:color w:val="000000" w:themeColor="text1"/>
              </w:rPr>
            </w:pPr>
            <w:r>
              <w:rPr>
                <w:color w:val="000000" w:themeColor="text1"/>
              </w:rPr>
              <w:t>Managing digital assets on behalf of student artists and London Noise Records</w:t>
            </w:r>
          </w:p>
        </w:tc>
      </w:tr>
    </w:tbl>
    <w:p w14:paraId="350735C2" w14:textId="60B749EA" w:rsidR="006F7CB3" w:rsidRDefault="006F7CB3"/>
    <w:tbl>
      <w:tblPr>
        <w:tblStyle w:val="TableGrid"/>
        <w:tblW w:w="0" w:type="auto"/>
        <w:tblLook w:val="04A0" w:firstRow="1" w:lastRow="0" w:firstColumn="1" w:lastColumn="0" w:noHBand="0" w:noVBand="1"/>
      </w:tblPr>
      <w:tblGrid>
        <w:gridCol w:w="10054"/>
      </w:tblGrid>
      <w:tr w:rsidR="00E8214A" w14:paraId="530D2857" w14:textId="77777777" w:rsidTr="559D0B16">
        <w:tc>
          <w:tcPr>
            <w:tcW w:w="10054" w:type="dxa"/>
            <w:shd w:val="clear" w:color="auto" w:fill="B4C6E7" w:themeFill="accent1" w:themeFillTint="66"/>
          </w:tcPr>
          <w:p w14:paraId="506F25E2" w14:textId="6F517D58" w:rsidR="00E8214A" w:rsidRPr="008065F3" w:rsidRDefault="00762231" w:rsidP="00822514">
            <w:pPr>
              <w:rPr>
                <w:b/>
                <w:bCs/>
                <w:sz w:val="24"/>
                <w:szCs w:val="24"/>
              </w:rPr>
            </w:pPr>
            <w:r w:rsidRPr="559D0B16">
              <w:rPr>
                <w:b/>
                <w:bCs/>
                <w:sz w:val="24"/>
                <w:szCs w:val="24"/>
              </w:rPr>
              <w:t xml:space="preserve">Skills/knowledge </w:t>
            </w:r>
            <w:r w:rsidR="7B6C8EE6" w:rsidRPr="559D0B16">
              <w:rPr>
                <w:b/>
                <w:bCs/>
                <w:sz w:val="24"/>
                <w:szCs w:val="24"/>
              </w:rPr>
              <w:t>that would be desirable</w:t>
            </w:r>
          </w:p>
        </w:tc>
      </w:tr>
      <w:tr w:rsidR="00E8214A" w14:paraId="3324F780" w14:textId="77777777" w:rsidTr="559D0B16">
        <w:tc>
          <w:tcPr>
            <w:tcW w:w="10054" w:type="dxa"/>
          </w:tcPr>
          <w:p w14:paraId="7A5BAE65" w14:textId="049DE9CE" w:rsidR="00BF279A" w:rsidRPr="00BF279A" w:rsidRDefault="00DC5F82" w:rsidP="00BF279A">
            <w:pPr>
              <w:pStyle w:val="ListParagraph"/>
              <w:numPr>
                <w:ilvl w:val="0"/>
                <w:numId w:val="6"/>
              </w:numPr>
              <w:rPr>
                <w:color w:val="000000" w:themeColor="text1"/>
              </w:rPr>
            </w:pPr>
            <w:r>
              <w:rPr>
                <w:color w:val="000000" w:themeColor="text1"/>
              </w:rPr>
              <w:t xml:space="preserve">Experience of hybrid (hardware and software) mixing </w:t>
            </w:r>
          </w:p>
          <w:p w14:paraId="7F09B92D" w14:textId="123B3DE5" w:rsidR="00DC5F82" w:rsidRDefault="00DC5F82" w:rsidP="00DC5F82">
            <w:pPr>
              <w:pStyle w:val="ListParagraph"/>
              <w:numPr>
                <w:ilvl w:val="0"/>
                <w:numId w:val="6"/>
              </w:numPr>
              <w:rPr>
                <w:color w:val="000000" w:themeColor="text1"/>
              </w:rPr>
            </w:pPr>
            <w:r>
              <w:rPr>
                <w:color w:val="000000" w:themeColor="text1"/>
              </w:rPr>
              <w:t>Experience of hybrid (hardware and software) mastering</w:t>
            </w:r>
          </w:p>
          <w:p w14:paraId="093B9E4F" w14:textId="29522249" w:rsidR="00DC5F82" w:rsidRPr="00BF279A" w:rsidRDefault="00DC5F82" w:rsidP="00DC5F82">
            <w:pPr>
              <w:pStyle w:val="ListParagraph"/>
              <w:numPr>
                <w:ilvl w:val="0"/>
                <w:numId w:val="6"/>
              </w:numPr>
              <w:rPr>
                <w:color w:val="000000" w:themeColor="text1"/>
              </w:rPr>
            </w:pPr>
            <w:r>
              <w:rPr>
                <w:color w:val="000000" w:themeColor="text1"/>
              </w:rPr>
              <w:t>Ability to work with artists in a producer role, offering creative guidance and advice to develop student artists</w:t>
            </w:r>
          </w:p>
          <w:p w14:paraId="17AE018C" w14:textId="7ACE27D1" w:rsidR="00BF279A" w:rsidRPr="00BF279A" w:rsidRDefault="00BF279A" w:rsidP="00BF279A">
            <w:pPr>
              <w:pStyle w:val="ListParagraph"/>
              <w:numPr>
                <w:ilvl w:val="0"/>
                <w:numId w:val="6"/>
              </w:numPr>
              <w:rPr>
                <w:color w:val="000000" w:themeColor="text1"/>
              </w:rPr>
            </w:pPr>
            <w:r>
              <w:rPr>
                <w:color w:val="000000" w:themeColor="text1"/>
              </w:rPr>
              <w:t>Good planning and organisational skills with Microsoft 365 (Teams, Outlook, Excel Etc.)</w:t>
            </w:r>
          </w:p>
          <w:p w14:paraId="2DABCEB0" w14:textId="77777777" w:rsidR="00E8214A" w:rsidRPr="00C26BEF" w:rsidRDefault="00E8214A" w:rsidP="00822514">
            <w:pPr>
              <w:rPr>
                <w:color w:val="FF0000"/>
              </w:rPr>
            </w:pPr>
          </w:p>
        </w:tc>
      </w:tr>
    </w:tbl>
    <w:p w14:paraId="729B71F1" w14:textId="4AA2ADCC" w:rsidR="00E8214A" w:rsidRDefault="00E8214A"/>
    <w:tbl>
      <w:tblPr>
        <w:tblStyle w:val="TableGrid"/>
        <w:tblW w:w="0" w:type="auto"/>
        <w:tblLook w:val="04A0" w:firstRow="1" w:lastRow="0" w:firstColumn="1" w:lastColumn="0" w:noHBand="0" w:noVBand="1"/>
      </w:tblPr>
      <w:tblGrid>
        <w:gridCol w:w="10054"/>
      </w:tblGrid>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4309AB3" w14:textId="23B74EBC" w:rsidR="00B90649" w:rsidRPr="00AC690A" w:rsidRDefault="00B90649" w:rsidP="007C577C">
            <w:pPr>
              <w:rPr>
                <w:rFonts w:eastAsia="Times New Roman" w:cstheme="minorHAnsi"/>
                <w:bCs/>
                <w:sz w:val="24"/>
                <w:szCs w:val="24"/>
              </w:rPr>
            </w:pPr>
            <w:r>
              <w:rPr>
                <w:rFonts w:eastAsia="Times New Roman" w:cstheme="minorHAnsi"/>
                <w:bCs/>
                <w:sz w:val="24"/>
                <w:szCs w:val="24"/>
              </w:rPr>
              <w:t>Graduate must have completed an undergraduate degree</w:t>
            </w:r>
            <w:r w:rsidR="00C0442F">
              <w:rPr>
                <w:rFonts w:eastAsia="Times New Roman" w:cstheme="minorHAnsi"/>
                <w:bCs/>
                <w:sz w:val="24"/>
                <w:szCs w:val="24"/>
              </w:rPr>
              <w:t>, BA/BMus/BSc/BEng/LLB etc</w:t>
            </w:r>
            <w:r w:rsidR="001C069D">
              <w:rPr>
                <w:rFonts w:eastAsia="Times New Roman" w:cstheme="minorHAnsi"/>
                <w:bCs/>
                <w:sz w:val="24"/>
                <w:szCs w:val="24"/>
              </w:rPr>
              <w:t>. and be from the summer graduating class of June/July 202</w:t>
            </w:r>
            <w:r w:rsidR="008D4A92">
              <w:rPr>
                <w:rFonts w:eastAsia="Times New Roman" w:cstheme="minorHAnsi"/>
                <w:bCs/>
                <w:sz w:val="24"/>
                <w:szCs w:val="24"/>
              </w:rPr>
              <w:t>3</w:t>
            </w:r>
            <w:r w:rsidR="001C069D">
              <w:rPr>
                <w:rFonts w:eastAsia="Times New Roman" w:cstheme="minorHAnsi"/>
                <w:bCs/>
                <w:sz w:val="24"/>
                <w:szCs w:val="24"/>
              </w:rPr>
              <w:t>.</w:t>
            </w:r>
          </w:p>
        </w:tc>
      </w:tr>
    </w:tbl>
    <w:p w14:paraId="5DF25103" w14:textId="341ABB21" w:rsidR="00CE22A1" w:rsidRDefault="00CE22A1"/>
    <w:p w14:paraId="2CB28ED9" w14:textId="77777777" w:rsidR="00E124A4" w:rsidRDefault="00E124A4" w:rsidP="00CE22A1">
      <w:pPr>
        <w:rPr>
          <w:rFonts w:cstheme="minorHAnsi"/>
        </w:rPr>
      </w:pPr>
    </w:p>
    <w:p w14:paraId="3D0DDCFE" w14:textId="64BFC9EE" w:rsidR="00CE22A1" w:rsidRPr="00FC51D9" w:rsidRDefault="00CE22A1" w:rsidP="00CE22A1">
      <w:pPr>
        <w:rPr>
          <w:rFonts w:cstheme="minorHAnsi"/>
        </w:rPr>
      </w:pPr>
      <w:r>
        <w:rPr>
          <w:rFonts w:cstheme="minorHAnsi"/>
        </w:rPr>
        <w:t>Updated: Jan 202</w:t>
      </w:r>
      <w:r w:rsidR="008D4A92">
        <w:rPr>
          <w:rFonts w:cstheme="minorHAnsi"/>
        </w:rPr>
        <w:t>4</w:t>
      </w:r>
    </w:p>
    <w:p w14:paraId="0089AF11" w14:textId="77777777" w:rsidR="00CE22A1" w:rsidRDefault="00CE22A1"/>
    <w:sectPr w:rsidR="00CE22A1" w:rsidSect="00FF498C">
      <w:headerReference w:type="default" r:id="rId7"/>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C15A" w14:textId="77777777" w:rsidR="00FF498C" w:rsidRDefault="00FF498C" w:rsidP="00E05207">
      <w:pPr>
        <w:spacing w:after="0" w:line="240" w:lineRule="auto"/>
      </w:pPr>
      <w:r>
        <w:separator/>
      </w:r>
    </w:p>
  </w:endnote>
  <w:endnote w:type="continuationSeparator" w:id="0">
    <w:p w14:paraId="4E9D768A" w14:textId="77777777" w:rsidR="00FF498C" w:rsidRDefault="00FF498C" w:rsidP="00E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952E" w14:textId="77777777" w:rsidR="00FF498C" w:rsidRDefault="00FF498C" w:rsidP="00E05207">
      <w:pPr>
        <w:spacing w:after="0" w:line="240" w:lineRule="auto"/>
      </w:pPr>
      <w:r>
        <w:separator/>
      </w:r>
    </w:p>
  </w:footnote>
  <w:footnote w:type="continuationSeparator" w:id="0">
    <w:p w14:paraId="102DF5E6" w14:textId="77777777" w:rsidR="00FF498C" w:rsidRDefault="00FF498C" w:rsidP="00E0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8240" behindDoc="0" locked="0" layoutInCell="1" allowOverlap="1" wp14:anchorId="0E56EFFF" wp14:editId="1D0E1017">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A47"/>
    <w:multiLevelType w:val="hybridMultilevel"/>
    <w:tmpl w:val="B258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332E"/>
    <w:multiLevelType w:val="hybridMultilevel"/>
    <w:tmpl w:val="3534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53497"/>
    <w:multiLevelType w:val="hybridMultilevel"/>
    <w:tmpl w:val="83BE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578"/>
    <w:multiLevelType w:val="hybridMultilevel"/>
    <w:tmpl w:val="9DA2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528D3"/>
    <w:multiLevelType w:val="hybridMultilevel"/>
    <w:tmpl w:val="10DA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35BD3"/>
    <w:multiLevelType w:val="hybridMultilevel"/>
    <w:tmpl w:val="D9F4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741780">
    <w:abstractNumId w:val="5"/>
  </w:num>
  <w:num w:numId="2" w16cid:durableId="784542256">
    <w:abstractNumId w:val="3"/>
  </w:num>
  <w:num w:numId="3" w16cid:durableId="1531795489">
    <w:abstractNumId w:val="4"/>
  </w:num>
  <w:num w:numId="4" w16cid:durableId="181744673">
    <w:abstractNumId w:val="1"/>
  </w:num>
  <w:num w:numId="5" w16cid:durableId="1329939657">
    <w:abstractNumId w:val="2"/>
  </w:num>
  <w:num w:numId="6" w16cid:durableId="5643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1017A"/>
    <w:rsid w:val="000728B7"/>
    <w:rsid w:val="00083C11"/>
    <w:rsid w:val="000B4CD0"/>
    <w:rsid w:val="00137D92"/>
    <w:rsid w:val="001B5DB9"/>
    <w:rsid w:val="001C069D"/>
    <w:rsid w:val="001F1A79"/>
    <w:rsid w:val="001F20F1"/>
    <w:rsid w:val="002070E3"/>
    <w:rsid w:val="00245D97"/>
    <w:rsid w:val="00262CC2"/>
    <w:rsid w:val="002B501B"/>
    <w:rsid w:val="00306E2A"/>
    <w:rsid w:val="0031245F"/>
    <w:rsid w:val="0034206B"/>
    <w:rsid w:val="00370BF7"/>
    <w:rsid w:val="00386AD7"/>
    <w:rsid w:val="003F3044"/>
    <w:rsid w:val="004733CD"/>
    <w:rsid w:val="004E2C9A"/>
    <w:rsid w:val="004E6578"/>
    <w:rsid w:val="00560C83"/>
    <w:rsid w:val="00563A89"/>
    <w:rsid w:val="005C7740"/>
    <w:rsid w:val="006B3FFB"/>
    <w:rsid w:val="006F7CB3"/>
    <w:rsid w:val="0075557F"/>
    <w:rsid w:val="0076028B"/>
    <w:rsid w:val="00762231"/>
    <w:rsid w:val="0077670C"/>
    <w:rsid w:val="007A03C0"/>
    <w:rsid w:val="007C577C"/>
    <w:rsid w:val="007D1F69"/>
    <w:rsid w:val="008065F3"/>
    <w:rsid w:val="00831892"/>
    <w:rsid w:val="00847263"/>
    <w:rsid w:val="008D4A92"/>
    <w:rsid w:val="00937DA0"/>
    <w:rsid w:val="00994ABE"/>
    <w:rsid w:val="009A1D39"/>
    <w:rsid w:val="009D3EC6"/>
    <w:rsid w:val="009E132A"/>
    <w:rsid w:val="009E733C"/>
    <w:rsid w:val="00A16A55"/>
    <w:rsid w:val="00A2299F"/>
    <w:rsid w:val="00A24AB0"/>
    <w:rsid w:val="00A659FA"/>
    <w:rsid w:val="00AA5FD6"/>
    <w:rsid w:val="00AC690A"/>
    <w:rsid w:val="00AE3C9A"/>
    <w:rsid w:val="00AF584A"/>
    <w:rsid w:val="00B3792D"/>
    <w:rsid w:val="00B90649"/>
    <w:rsid w:val="00BA4815"/>
    <w:rsid w:val="00BF279A"/>
    <w:rsid w:val="00C0442F"/>
    <w:rsid w:val="00C11D13"/>
    <w:rsid w:val="00C26BEF"/>
    <w:rsid w:val="00C772B4"/>
    <w:rsid w:val="00CE22A1"/>
    <w:rsid w:val="00D6784B"/>
    <w:rsid w:val="00D976DA"/>
    <w:rsid w:val="00DC5F82"/>
    <w:rsid w:val="00E05207"/>
    <w:rsid w:val="00E124A4"/>
    <w:rsid w:val="00E200DD"/>
    <w:rsid w:val="00E459A5"/>
    <w:rsid w:val="00E8214A"/>
    <w:rsid w:val="00E9255D"/>
    <w:rsid w:val="00F31086"/>
    <w:rsid w:val="00F3485B"/>
    <w:rsid w:val="00F52840"/>
    <w:rsid w:val="00F94F43"/>
    <w:rsid w:val="00FB191F"/>
    <w:rsid w:val="00FF498C"/>
    <w:rsid w:val="559D0B16"/>
    <w:rsid w:val="7B6C8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2352</Characters>
  <Application>Microsoft Office Word</Application>
  <DocSecurity>0</DocSecurity>
  <Lines>61</Lines>
  <Paragraphs>37</Paragraphs>
  <ScaleCrop>false</ScaleCrop>
  <Company>University of West London</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Shawn Moore</cp:lastModifiedBy>
  <cp:revision>2</cp:revision>
  <dcterms:created xsi:type="dcterms:W3CDTF">2024-04-26T10:22:00Z</dcterms:created>
  <dcterms:modified xsi:type="dcterms:W3CDTF">2024-04-26T10:22:00Z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e1b5602a8cf4d96f5e762cb5cbce9ac3877386bc6942613b0330e63c102ece9f</vt:lpwstr>
  </property>
</Properties>
</file>